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0C65A" w14:textId="36FE3065" w:rsidR="00F9330C" w:rsidRPr="00F9330C" w:rsidRDefault="00F9330C" w:rsidP="00F9330C">
      <w:pPr>
        <w:rPr>
          <w:b/>
          <w:bCs/>
          <w:u w:val="single"/>
        </w:rPr>
      </w:pPr>
      <w:r w:rsidRPr="00F9330C">
        <w:rPr>
          <w:b/>
          <w:bCs/>
          <w:u w:val="single"/>
        </w:rPr>
        <w:t xml:space="preserve">Lent 4 2026 The Desert as a Place </w:t>
      </w:r>
      <w:proofErr w:type="gramStart"/>
      <w:r w:rsidRPr="00F9330C">
        <w:rPr>
          <w:b/>
          <w:bCs/>
          <w:u w:val="single"/>
        </w:rPr>
        <w:t>of  Self</w:t>
      </w:r>
      <w:proofErr w:type="gramEnd"/>
      <w:r w:rsidRPr="00F9330C">
        <w:rPr>
          <w:b/>
          <w:bCs/>
          <w:u w:val="single"/>
        </w:rPr>
        <w:t>-Denial and Austerity</w:t>
      </w:r>
    </w:p>
    <w:p w14:paraId="06941E33" w14:textId="3EE33B2E" w:rsidR="00F9330C" w:rsidRDefault="00F9330C" w:rsidP="00F9330C">
      <w:r>
        <w:t xml:space="preserve">This week, our Lenten journey will explore the desert as a place of self-denial. We will unpack the dangers of materialism and choose instead to focus on the heavenly treasure Jesus talked about in his most famous sermon (the Sermon on the Mount, Matthew 5–7). </w:t>
      </w:r>
    </w:p>
    <w:p w14:paraId="226B2CEF" w14:textId="2FA6C301" w:rsidR="00F9330C" w:rsidRDefault="00F9330C" w:rsidP="00F9330C">
      <w:r>
        <w:t xml:space="preserve">The Desert Fathers and Mothers each expressed and enacted their faith differently; </w:t>
      </w:r>
      <w:r w:rsidR="004A762B">
        <w:t>however,</w:t>
      </w:r>
      <w:r>
        <w:t xml:space="preserve"> they all shared one trait in common: they actively and very intentionally rejected the pull of materialism by embracing an ascetic lifestyle, a life of self-denial. Although they sometimes took this idea to an extreme, their example offers an important challenge for every follower of Christ. </w:t>
      </w:r>
    </w:p>
    <w:p w14:paraId="5817BC65" w14:textId="2C2516CA" w:rsidR="00F9330C" w:rsidRDefault="00F9330C" w:rsidP="00F9330C">
      <w:r>
        <w:t>Jesus’ invitation to his first disciples rings true today; to follow Jesus means being willing to let go of earthly trinkets in return for eternal treasure.</w:t>
      </w:r>
    </w:p>
    <w:p w14:paraId="06C98899" w14:textId="20CFBCDA" w:rsidR="004A762B" w:rsidRPr="004A762B" w:rsidRDefault="004A762B" w:rsidP="004A762B">
      <w:pPr>
        <w:rPr>
          <w:i/>
          <w:iCs/>
        </w:rPr>
      </w:pPr>
      <w:r>
        <w:t>Jesus said in Matthew 6:19 </w:t>
      </w:r>
      <w:r w:rsidRPr="004A762B">
        <w:rPr>
          <w:i/>
          <w:iCs/>
        </w:rPr>
        <w:t xml:space="preserve">“Do not store up for yourselves treasures on earth, where moth and rust consume and where thieves break in and steal; 20 but store up for yourselves treasures in heaven, where neither moth nor rust consumes and where thieves do not break in and steal. 21 For where your treasure is, there your heart will be also. </w:t>
      </w:r>
    </w:p>
    <w:p w14:paraId="21A34862" w14:textId="77777777" w:rsidR="00F9330C" w:rsidRDefault="00F9330C" w:rsidP="00F9330C">
      <w:r>
        <w:t xml:space="preserve">One of the most dangerous aspects of materialism is how subtly its power takes hold of our hearts. </w:t>
      </w:r>
    </w:p>
    <w:p w14:paraId="10FAEEAA" w14:textId="49756D92" w:rsidR="00250608" w:rsidRDefault="00250608" w:rsidP="00F9330C">
      <w:r>
        <w:t>The oil baron</w:t>
      </w:r>
      <w:r w:rsidR="009D3018">
        <w:t xml:space="preserve"> and the richest man in the world at that </w:t>
      </w:r>
      <w:r w:rsidR="00E75858">
        <w:t>time, John</w:t>
      </w:r>
      <w:r w:rsidRPr="00250608">
        <w:t xml:space="preserve"> D. Rockefeller once famously </w:t>
      </w:r>
      <w:r w:rsidR="00950107">
        <w:t>replied to the question</w:t>
      </w:r>
      <w:r w:rsidRPr="00250608">
        <w:t xml:space="preserve"> "How much money is enough?</w:t>
      </w:r>
      <w:r w:rsidR="00950107">
        <w:t xml:space="preserve"> With </w:t>
      </w:r>
      <w:r w:rsidR="00E75858">
        <w:t>“</w:t>
      </w:r>
      <w:r w:rsidR="00E75858" w:rsidRPr="00250608">
        <w:t>Just</w:t>
      </w:r>
      <w:r w:rsidRPr="00250608">
        <w:t xml:space="preserve"> a little bit more."</w:t>
      </w:r>
    </w:p>
    <w:p w14:paraId="09D4C4A1" w14:textId="77777777" w:rsidR="00F9330C" w:rsidRDefault="00F9330C" w:rsidP="00F9330C">
      <w:r>
        <w:t xml:space="preserve">What feels like benign “stuff” </w:t>
      </w:r>
      <w:proofErr w:type="gramStart"/>
      <w:r>
        <w:t>actually has</w:t>
      </w:r>
      <w:proofErr w:type="gramEnd"/>
      <w:r>
        <w:t xml:space="preserve"> the ability to dethrone God in our hearts and lives. In some particularly sobering words, Jesus warns us that money holds a unique power to gain mastery over us (Matthew 6:24). </w:t>
      </w:r>
    </w:p>
    <w:p w14:paraId="3C70EA64" w14:textId="1A208AA3" w:rsidR="00085551" w:rsidRDefault="00085551" w:rsidP="00085551">
      <w:r>
        <w:t>Christians in every age face the temptation to be conformed to the way of life of the culture in which they live. In our age, the two most prominent characteristics of our culture are the idolatry of the self and the idolatry of money and material comfort.</w:t>
      </w:r>
      <w:r>
        <w:rPr>
          <w:rStyle w:val="FootnoteReference"/>
        </w:rPr>
        <w:footnoteReference w:id="1"/>
      </w:r>
    </w:p>
    <w:p w14:paraId="107499B2" w14:textId="77777777" w:rsidR="00364059" w:rsidRDefault="00F9330C" w:rsidP="00F9330C">
      <w:r>
        <w:t xml:space="preserve">In an age of wealth, next-day delivery, and fast fashion, the idol of materialism is one that we encounter daily. </w:t>
      </w:r>
    </w:p>
    <w:p w14:paraId="2F90A9C1" w14:textId="77777777" w:rsidR="002F43E5" w:rsidRDefault="002F43E5" w:rsidP="00F9330C">
      <w:r>
        <w:t>I wonder w</w:t>
      </w:r>
      <w:r w:rsidR="00F9330C">
        <w:t xml:space="preserve">hat would it look like, during this season of Lent, </w:t>
      </w:r>
      <w:r>
        <w:t>if we</w:t>
      </w:r>
      <w:r w:rsidR="00F9330C">
        <w:t xml:space="preserve"> intentionally resist</w:t>
      </w:r>
      <w:r>
        <w:t>ed</w:t>
      </w:r>
      <w:r w:rsidR="00F9330C">
        <w:t xml:space="preserve"> the powers of consumerism and materialism in our lives? </w:t>
      </w:r>
    </w:p>
    <w:p w14:paraId="1040A74B" w14:textId="6D544DBC" w:rsidR="00F9330C" w:rsidRDefault="002F43E5" w:rsidP="00F9330C">
      <w:r>
        <w:t>I wonder w</w:t>
      </w:r>
      <w:r w:rsidR="00F9330C">
        <w:t xml:space="preserve">hat small acts of resistance we </w:t>
      </w:r>
      <w:r>
        <w:t>could</w:t>
      </w:r>
      <w:r>
        <w:t xml:space="preserve"> </w:t>
      </w:r>
      <w:r w:rsidR="00F9330C">
        <w:t xml:space="preserve">each attempt as we journey towards </w:t>
      </w:r>
      <w:r>
        <w:t>Easter.</w:t>
      </w:r>
      <w:r w:rsidR="00F9330C">
        <w:t xml:space="preserve"> </w:t>
      </w:r>
    </w:p>
    <w:p w14:paraId="142D83D6" w14:textId="77777777" w:rsidR="002F43E5" w:rsidRDefault="00F9330C" w:rsidP="00F9330C">
      <w:r>
        <w:t xml:space="preserve">The wilderness is a place of simplicity. If we are brave enough, </w:t>
      </w:r>
      <w:r w:rsidR="002F43E5">
        <w:t xml:space="preserve">we have this </w:t>
      </w:r>
      <w:r>
        <w:t xml:space="preserve">invitation from the Holy Spirit to declutter our lives, and in turn to declutter our hearts. </w:t>
      </w:r>
    </w:p>
    <w:p w14:paraId="51903638" w14:textId="1D80AE4A" w:rsidR="00F9330C" w:rsidRDefault="00F9330C" w:rsidP="00F9330C">
      <w:r>
        <w:t xml:space="preserve">The invitation this week is to unclench our fists. To </w:t>
      </w:r>
      <w:r w:rsidR="002F43E5">
        <w:t xml:space="preserve">accept </w:t>
      </w:r>
      <w:r>
        <w:t xml:space="preserve">less when countless adverts push </w:t>
      </w:r>
      <w:r w:rsidR="002F43E5">
        <w:t>us</w:t>
      </w:r>
      <w:r>
        <w:t xml:space="preserve"> to desire more. To find freedom in saying no, in choosing to be generous, and to finding joy in the simple things of life. </w:t>
      </w:r>
    </w:p>
    <w:p w14:paraId="285BE653" w14:textId="1819B396" w:rsidR="00F9330C" w:rsidRDefault="00F9330C" w:rsidP="00F9330C">
      <w:r>
        <w:t xml:space="preserve">The average person in the Western world </w:t>
      </w:r>
      <w:r w:rsidR="002F43E5">
        <w:t xml:space="preserve">apparently </w:t>
      </w:r>
      <w:r>
        <w:t>is exposed to an astonishing number of advertisements every single day – some research suggests this reaches levels of 10,000 adverts daily</w:t>
      </w:r>
      <w:r w:rsidR="008F436C">
        <w:t xml:space="preserve"> – TV, social media, billboards, product packaging</w:t>
      </w:r>
      <w:r>
        <w:t>.</w:t>
      </w:r>
    </w:p>
    <w:p w14:paraId="528DB23A" w14:textId="053B4D84" w:rsidR="00F9330C" w:rsidRDefault="00F9330C" w:rsidP="00F9330C">
      <w:r>
        <w:lastRenderedPageBreak/>
        <w:t xml:space="preserve">Each one of these is carefully </w:t>
      </w:r>
      <w:r w:rsidR="002D66DB">
        <w:t>planned</w:t>
      </w:r>
      <w:r>
        <w:t xml:space="preserve"> to pull on your hopes, dreams or fears to get you to buy something, follow someone, or do something to improve your life.</w:t>
      </w:r>
    </w:p>
    <w:p w14:paraId="51AF283C" w14:textId="764EA47C" w:rsidR="00F9330C" w:rsidRDefault="002D66DB" w:rsidP="00F9330C">
      <w:r>
        <w:t>But t</w:t>
      </w:r>
      <w:r w:rsidR="00F9330C">
        <w:t xml:space="preserve">he message of “get more to be happy, safe and fulfilled” is the opposite of what we hear from the lips of Jesus. </w:t>
      </w:r>
    </w:p>
    <w:p w14:paraId="72B78514" w14:textId="7FBFD3BB" w:rsidR="00F9330C" w:rsidRDefault="00F9330C" w:rsidP="00F9330C">
      <w:r>
        <w:t>Jesus talks a surprising amount about money and possessions. In fact, it is one of his most frequent subjects of teaching. His message is consistently calling his followers to simplify their lives</w:t>
      </w:r>
      <w:r w:rsidR="002D66DB">
        <w:t>, t</w:t>
      </w:r>
      <w:r>
        <w:t xml:space="preserve">o recognise the fragility and worthlessness of worldly treasure and </w:t>
      </w:r>
      <w:r w:rsidR="002D66DB">
        <w:t xml:space="preserve">calls us </w:t>
      </w:r>
      <w:r>
        <w:t xml:space="preserve">instead pursue a treasure that is safeguarded for eternity. </w:t>
      </w:r>
    </w:p>
    <w:p w14:paraId="1698A561" w14:textId="1AB3CC5A" w:rsidR="00F9330C" w:rsidRDefault="00F9330C" w:rsidP="00F9330C">
      <w:r>
        <w:t>Jesus goes even further in th</w:t>
      </w:r>
      <w:r w:rsidR="002D66DB">
        <w:t>e</w:t>
      </w:r>
      <w:r>
        <w:t xml:space="preserve"> passage </w:t>
      </w:r>
      <w:r w:rsidR="002D66DB">
        <w:t xml:space="preserve">we read earlier in Matthew </w:t>
      </w:r>
      <w:r>
        <w:t>and says that money very easily becomes an idol (or false god) and replaces God’s role and function in our lives.</w:t>
      </w:r>
    </w:p>
    <w:p w14:paraId="2C918172" w14:textId="13D29895" w:rsidR="00F9330C" w:rsidRPr="00F9330C" w:rsidRDefault="00F9330C" w:rsidP="00F9330C">
      <w:pPr>
        <w:rPr>
          <w:i/>
          <w:iCs/>
        </w:rPr>
      </w:pPr>
      <w:r w:rsidRPr="00F9330C">
        <w:rPr>
          <w:i/>
          <w:iCs/>
        </w:rPr>
        <w:t xml:space="preserve">24 “No one can serve two masters; for a slave will either hate the one and love the </w:t>
      </w:r>
      <w:r w:rsidR="002D66DB" w:rsidRPr="00F9330C">
        <w:rPr>
          <w:i/>
          <w:iCs/>
        </w:rPr>
        <w:t>other or</w:t>
      </w:r>
      <w:r w:rsidRPr="00F9330C">
        <w:rPr>
          <w:i/>
          <w:iCs/>
        </w:rPr>
        <w:t xml:space="preserve"> be devoted to the one and despise the other. You cannot serve God and wealth.</w:t>
      </w:r>
    </w:p>
    <w:p w14:paraId="32BD168C" w14:textId="3A7B1F76" w:rsidR="004A762B" w:rsidRDefault="004A762B" w:rsidP="004A762B">
      <w:r>
        <w:t>As theologian Walter Brueggemann puts it: The way of mammon (capital, wealth) is the way of endless desire, endless productivity, and endless restlessness without any Sabbath. Jesus taught his disciples that they could not have it both ways.</w:t>
      </w:r>
      <w:r>
        <w:rPr>
          <w:rStyle w:val="FootnoteReference"/>
        </w:rPr>
        <w:footnoteReference w:id="2"/>
      </w:r>
    </w:p>
    <w:p w14:paraId="563C17ED" w14:textId="5B4F7B5C" w:rsidR="00250608" w:rsidRDefault="00250608" w:rsidP="00F9330C">
      <w:r>
        <w:t>We are talking here about idols.  Not only the ones made of gold or granite, but the idols of materialism, capitalism, and greed.</w:t>
      </w:r>
    </w:p>
    <w:p w14:paraId="572052D8" w14:textId="4CBE0F1D" w:rsidR="00153173" w:rsidRDefault="00153173" w:rsidP="00153173">
      <w:r>
        <w:t xml:space="preserve">An idol </w:t>
      </w:r>
      <w:r w:rsidR="00A26C3C">
        <w:t>is</w:t>
      </w:r>
      <w:r>
        <w:t xml:space="preserve"> anything you turn to or trust in</w:t>
      </w:r>
      <w:r w:rsidR="00A26C3C">
        <w:t xml:space="preserve">, </w:t>
      </w:r>
      <w:r>
        <w:t xml:space="preserve">that God asked you to go to him for. </w:t>
      </w:r>
      <w:r w:rsidR="00A26C3C">
        <w:rPr>
          <w:rStyle w:val="FootnoteReference"/>
        </w:rPr>
        <w:footnoteReference w:id="3"/>
      </w:r>
    </w:p>
    <w:p w14:paraId="5929609E" w14:textId="53D96672" w:rsidR="00F9330C" w:rsidRDefault="00F9330C" w:rsidP="00F9330C">
      <w:r>
        <w:t>Martin Luther described idols as “whatever your heart clings to and confides in, that is really your god and your functional saviour”</w:t>
      </w:r>
      <w:r>
        <w:rPr>
          <w:rStyle w:val="FootnoteReference"/>
        </w:rPr>
        <w:footnoteReference w:id="4"/>
      </w:r>
      <w:r>
        <w:t xml:space="preserve">. Or, to put it in more simple terms, money and stuff easily become the places we look to for our safety, our security and our sense of significance. </w:t>
      </w:r>
    </w:p>
    <w:p w14:paraId="1042E687" w14:textId="34987851" w:rsidR="00F9330C" w:rsidRDefault="00F9330C" w:rsidP="00F9330C">
      <w:r>
        <w:t>I wonder which of our belongings would we most struggle to give up – car, savings account, house, clothes, make-up, games console, phone?</w:t>
      </w:r>
    </w:p>
    <w:p w14:paraId="7969F00F" w14:textId="509DBEC2" w:rsidR="00B242AA" w:rsidRDefault="00250608" w:rsidP="00F9330C">
      <w:r>
        <w:t xml:space="preserve">I owned a 1969 Mercury Cougar.  When I became a </w:t>
      </w:r>
      <w:r w:rsidR="00FF4310">
        <w:t>Christian,</w:t>
      </w:r>
      <w:r>
        <w:t xml:space="preserve"> I heard God say sell it.  But I rationalised that it was not a sin to own a nice hot rod.  But later it dawned on me that I held this car in such high esteem that my worth was tied up in it. </w:t>
      </w:r>
      <w:r w:rsidR="00381393">
        <w:t>So,</w:t>
      </w:r>
      <w:r>
        <w:t xml:space="preserve"> I sold it.  But the lesson was that if I had sold it when I was told to, I would have got a far greater price that what I eventually sold it for. There was a cost in holding on to my idol.</w:t>
      </w:r>
    </w:p>
    <w:p w14:paraId="1FB6F955" w14:textId="2949520E" w:rsidR="00B66A84" w:rsidRDefault="00B66A84" w:rsidP="00B66A84">
      <w:r w:rsidRPr="00B66A84">
        <w:t xml:space="preserve">William Dembski </w:t>
      </w:r>
      <w:r>
        <w:t xml:space="preserve">in his book </w:t>
      </w:r>
      <w:r w:rsidRPr="00B66A84">
        <w:rPr>
          <w:i/>
          <w:iCs/>
        </w:rPr>
        <w:t>The End of Christianity: finding a good God in an evil world</w:t>
      </w:r>
      <w:r w:rsidRPr="00B66A84">
        <w:t xml:space="preserve"> </w:t>
      </w:r>
      <w:r>
        <w:t>t</w:t>
      </w:r>
      <w:r w:rsidR="007C62B4">
        <w:t xml:space="preserve">ells us that </w:t>
      </w:r>
      <w:r w:rsidR="00A0451E">
        <w:t>placing</w:t>
      </w:r>
      <w:r>
        <w:t xml:space="preserve"> ultimate value in things is of course the essence of idolatry.</w:t>
      </w:r>
      <w:r w:rsidR="007C62B4">
        <w:rPr>
          <w:rStyle w:val="FootnoteReference"/>
        </w:rPr>
        <w:footnoteReference w:id="5"/>
      </w:r>
      <w:r>
        <w:t xml:space="preserve"> </w:t>
      </w:r>
    </w:p>
    <w:p w14:paraId="3B465B4C" w14:textId="01246F77" w:rsidR="00B66A84" w:rsidRDefault="007C62B4" w:rsidP="00B66A84">
      <w:r>
        <w:t xml:space="preserve">That was my learning </w:t>
      </w:r>
      <w:r w:rsidR="00557AE7">
        <w:t>in this instance.</w:t>
      </w:r>
      <w:r w:rsidR="00B66A84">
        <w:tab/>
      </w:r>
    </w:p>
    <w:p w14:paraId="7FBCF25D" w14:textId="6FAA3B00" w:rsidR="00250608" w:rsidRDefault="00F9330C" w:rsidP="00F9330C">
      <w:r>
        <w:t>Whether we register it or not, we all live in the culture of “hyper-materialism”</w:t>
      </w:r>
      <w:r w:rsidR="00250608">
        <w:t xml:space="preserve"> </w:t>
      </w:r>
      <w:r>
        <w:t xml:space="preserve">– even more so than in the time of Jesus’ teaching. </w:t>
      </w:r>
      <w:r w:rsidR="00250608">
        <w:t>Consider that the global beauty industry is worth a staggering $600 billion annually</w:t>
      </w:r>
      <w:r w:rsidR="00776FD1">
        <w:t>, which is about the idol of self.</w:t>
      </w:r>
    </w:p>
    <w:p w14:paraId="4C6AA668" w14:textId="6BCBCAA5" w:rsidR="00F9330C" w:rsidRDefault="00F9330C" w:rsidP="00F9330C">
      <w:r>
        <w:lastRenderedPageBreak/>
        <w:t xml:space="preserve">Are we </w:t>
      </w:r>
      <w:proofErr w:type="gramStart"/>
      <w:r w:rsidR="00776FD1">
        <w:t xml:space="preserve">really </w:t>
      </w:r>
      <w:r>
        <w:t>aware</w:t>
      </w:r>
      <w:proofErr w:type="gramEnd"/>
      <w:r>
        <w:t xml:space="preserve"> of the cultural narrative and the pull that belongings have on us?</w:t>
      </w:r>
    </w:p>
    <w:p w14:paraId="6CCF1CBB" w14:textId="77777777" w:rsidR="00A75FD6" w:rsidRDefault="00F9330C" w:rsidP="00F9330C">
      <w:r>
        <w:t xml:space="preserve">Have you ever stood in the sea during strong waves and tried to stay in one place? The stronger the waves, the harder you </w:t>
      </w:r>
      <w:proofErr w:type="gramStart"/>
      <w:r>
        <w:t>have to</w:t>
      </w:r>
      <w:proofErr w:type="gramEnd"/>
      <w:r>
        <w:t xml:space="preserve"> work to stay where you want to be. Without actively opposing the waves you will end up where you don’t want to be. </w:t>
      </w:r>
    </w:p>
    <w:p w14:paraId="0A515394" w14:textId="35EB5381" w:rsidR="00F9330C" w:rsidRDefault="00F9330C" w:rsidP="00F9330C">
      <w:r>
        <w:t xml:space="preserve">The waves of materialism (and the false promises they make) are increasingly powerful in our culture and therefore our resistance </w:t>
      </w:r>
      <w:r w:rsidR="0036262B">
        <w:t>must</w:t>
      </w:r>
      <w:r>
        <w:t xml:space="preserve"> be equally strong. </w:t>
      </w:r>
    </w:p>
    <w:p w14:paraId="32E09594" w14:textId="77777777" w:rsidR="0036262B" w:rsidRDefault="00F9330C" w:rsidP="00F9330C">
      <w:r>
        <w:t>Although they can seem intense, the Desert Fathers and Mothers took the warnings of Jesus seriously and soberly, and they provide a stark example of how to oppose the worldly pull of material things.</w:t>
      </w:r>
    </w:p>
    <w:p w14:paraId="2B346B8F" w14:textId="5B51E23E" w:rsidR="00F9330C" w:rsidRDefault="00F9330C" w:rsidP="00F9330C">
      <w:r>
        <w:t xml:space="preserve">In fact, one of the aspects that marked out </w:t>
      </w:r>
      <w:proofErr w:type="gramStart"/>
      <w:r>
        <w:t>all of</w:t>
      </w:r>
      <w:proofErr w:type="gramEnd"/>
      <w:r>
        <w:t xml:space="preserve"> the Desert Fathers and Mothers was their decision to reject worldly wealth and live simply.</w:t>
      </w:r>
      <w:r w:rsidR="00A75FD6">
        <w:t xml:space="preserve"> Most of their stories involve selling or giving away all they owned before going into the desert to seek God.</w:t>
      </w:r>
    </w:p>
    <w:p w14:paraId="25754FEC" w14:textId="254BDE1D" w:rsidR="007820B2" w:rsidRDefault="00DE19E1" w:rsidP="00F9330C">
      <w:r>
        <w:t>The story is told of the Desert Father</w:t>
      </w:r>
      <w:r w:rsidR="007820B2" w:rsidRPr="007820B2">
        <w:t xml:space="preserve"> Macarius </w:t>
      </w:r>
      <w:r>
        <w:t>who was</w:t>
      </w:r>
      <w:r w:rsidR="007820B2" w:rsidRPr="007820B2">
        <w:t xml:space="preserve"> living in Egypt</w:t>
      </w:r>
      <w:r>
        <w:t>.</w:t>
      </w:r>
      <w:r w:rsidR="007820B2" w:rsidRPr="007820B2">
        <w:t xml:space="preserve"> </w:t>
      </w:r>
      <w:r>
        <w:t>O</w:t>
      </w:r>
      <w:r w:rsidR="007820B2" w:rsidRPr="007820B2">
        <w:t xml:space="preserve">ne day he came across a man who had brought a donkey to </w:t>
      </w:r>
      <w:r w:rsidR="00EC524B">
        <w:t>Macarius’</w:t>
      </w:r>
      <w:r w:rsidR="007820B2" w:rsidRPr="007820B2">
        <w:t xml:space="preserve"> cell and was stealing his possessions</w:t>
      </w:r>
      <w:r w:rsidR="00EC524B">
        <w:t>. Pretending</w:t>
      </w:r>
      <w:r w:rsidR="007820B2" w:rsidRPr="007820B2">
        <w:t xml:space="preserve"> </w:t>
      </w:r>
      <w:r w:rsidR="00EC524B">
        <w:t>that he</w:t>
      </w:r>
      <w:r w:rsidR="007820B2" w:rsidRPr="007820B2">
        <w:t xml:space="preserve"> was a passer-by who did not live there, he went up to the thief and helped him to load the beast, and sent him peaceably on his way, saying to himself, “We brought nothing into this world but the Lord gave, as he willed, so it is done: blessed be the Lord in all things”</w:t>
      </w:r>
      <w:r w:rsidR="00133F33">
        <w:rPr>
          <w:rStyle w:val="FootnoteReference"/>
        </w:rPr>
        <w:footnoteReference w:id="6"/>
      </w:r>
    </w:p>
    <w:p w14:paraId="3A284EB4" w14:textId="44636701" w:rsidR="005A2F23" w:rsidRDefault="005A2F23" w:rsidP="00F9330C">
      <w:r>
        <w:t xml:space="preserve">There was another story (I cannot find which desert father it was) who finding that </w:t>
      </w:r>
      <w:r w:rsidR="004F3AAE">
        <w:t xml:space="preserve">robbers had taken everything from his desert cell, realised that they had forgotten to take </w:t>
      </w:r>
      <w:r w:rsidR="00DA64B9">
        <w:t>his last</w:t>
      </w:r>
      <w:r w:rsidR="004F3AAE">
        <w:t xml:space="preserve"> pot, so he ran after them to give it to them</w:t>
      </w:r>
      <w:r w:rsidR="00C678AD">
        <w:t>.</w:t>
      </w:r>
    </w:p>
    <w:p w14:paraId="662E1E9C" w14:textId="7F4A5887" w:rsidR="00B242AA" w:rsidRDefault="00557AE7" w:rsidP="00B242AA">
      <w:r>
        <w:t xml:space="preserve">The </w:t>
      </w:r>
      <w:r w:rsidR="00C807D3">
        <w:t>abbot of the</w:t>
      </w:r>
      <w:r w:rsidR="00EC524B">
        <w:t xml:space="preserve"> M</w:t>
      </w:r>
      <w:r w:rsidR="00C807D3">
        <w:t xml:space="preserve">onastery </w:t>
      </w:r>
      <w:r w:rsidR="00B35F55">
        <w:t>of Christ in the Desert</w:t>
      </w:r>
      <w:r w:rsidR="004D68A5">
        <w:t>,</w:t>
      </w:r>
      <w:r>
        <w:t xml:space="preserve"> </w:t>
      </w:r>
      <w:proofErr w:type="spellStart"/>
      <w:r w:rsidR="00B242AA">
        <w:t>Hyperichius</w:t>
      </w:r>
      <w:proofErr w:type="spellEnd"/>
      <w:r w:rsidR="00B242AA">
        <w:t xml:space="preserve"> said, “To accept poverty freely is the monk’s treasure. Therefore, my brother</w:t>
      </w:r>
      <w:r w:rsidR="00EC524B">
        <w:t>s [and sisters]</w:t>
      </w:r>
      <w:r w:rsidR="00B242AA">
        <w:t xml:space="preserve">, </w:t>
      </w:r>
      <w:proofErr w:type="spellStart"/>
      <w:r w:rsidR="00B242AA">
        <w:t>lay up</w:t>
      </w:r>
      <w:proofErr w:type="spellEnd"/>
      <w:r w:rsidR="00B242AA">
        <w:t xml:space="preserve"> treasure in heaven, where there will be endless time for rest.”</w:t>
      </w:r>
      <w:r w:rsidR="00B242AA">
        <w:rPr>
          <w:rStyle w:val="FootnoteReference"/>
        </w:rPr>
        <w:footnoteReference w:id="7"/>
      </w:r>
    </w:p>
    <w:p w14:paraId="006FAF25" w14:textId="412428AD" w:rsidR="00F9330C" w:rsidRPr="00B242AA" w:rsidRDefault="00F9330C" w:rsidP="00F9330C">
      <w:pPr>
        <w:rPr>
          <w:u w:val="single"/>
        </w:rPr>
      </w:pPr>
      <w:r w:rsidRPr="00B242AA">
        <w:rPr>
          <w:u w:val="single"/>
        </w:rPr>
        <w:t xml:space="preserve">Letting Go and Laying Hold / Rejecting and Rejoicing </w:t>
      </w:r>
    </w:p>
    <w:p w14:paraId="05045DBC" w14:textId="65B82833" w:rsidR="00F9330C" w:rsidRDefault="00F9330C" w:rsidP="00F9330C">
      <w:r>
        <w:t>It is important to remember that when Jesus calls people to discipleship, he calls them first to let go of things; only then will they be able to lay hold of what he has to offer.</w:t>
      </w:r>
    </w:p>
    <w:p w14:paraId="018BC075" w14:textId="5F4A7C45" w:rsidR="004A762B" w:rsidRDefault="00A75FD6" w:rsidP="004A762B">
      <w:r>
        <w:t xml:space="preserve">Henri Nouwen reminds us that </w:t>
      </w:r>
      <w:r w:rsidR="004D68A5">
        <w:t>when</w:t>
      </w:r>
      <w:r w:rsidR="004A762B">
        <w:t xml:space="preserve"> </w:t>
      </w:r>
      <w:r>
        <w:t>we</w:t>
      </w:r>
      <w:r w:rsidR="004A762B">
        <w:t xml:space="preserve"> dare to let go and surrender, our hand</w:t>
      </w:r>
      <w:r w:rsidR="00EC524B">
        <w:t>s</w:t>
      </w:r>
      <w:r w:rsidR="004A762B">
        <w:t xml:space="preserve"> relax and our palms spread out in a gesture of receiving.</w:t>
      </w:r>
      <w:r w:rsidR="004A762B">
        <w:rPr>
          <w:rStyle w:val="FootnoteReference"/>
        </w:rPr>
        <w:footnoteReference w:id="8"/>
      </w:r>
      <w:r w:rsidR="004A762B">
        <w:t xml:space="preserve"> </w:t>
      </w:r>
      <w:r w:rsidR="00204957">
        <w:t>Hold things lightly.</w:t>
      </w:r>
    </w:p>
    <w:p w14:paraId="7AFE6C82" w14:textId="43EEEC74" w:rsidR="00B242AA" w:rsidRDefault="00B242AA" w:rsidP="00B242AA">
      <w:r>
        <w:t>Mark 10:17, 21-22 </w:t>
      </w:r>
    </w:p>
    <w:p w14:paraId="16D55CEB" w14:textId="2307BD85" w:rsidR="00B242AA" w:rsidRPr="00B242AA" w:rsidRDefault="00B242AA" w:rsidP="00B242AA">
      <w:pPr>
        <w:rPr>
          <w:i/>
          <w:iCs/>
        </w:rPr>
      </w:pPr>
      <w:r w:rsidRPr="00B242AA">
        <w:rPr>
          <w:i/>
          <w:iCs/>
        </w:rPr>
        <w:t xml:space="preserve">As </w:t>
      </w:r>
      <w:r>
        <w:rPr>
          <w:i/>
          <w:iCs/>
        </w:rPr>
        <w:t>[Jesus]</w:t>
      </w:r>
      <w:r w:rsidRPr="00B242AA">
        <w:rPr>
          <w:i/>
          <w:iCs/>
        </w:rPr>
        <w:t xml:space="preserve"> was setting out on a journey, a man ran up and knelt before him, and asked him, “Good Teacher, what must I do to inherit eternal life?” … 21 Jesus, looking at him, loved him and said, “You lack one thing; go, sell what you own, and give the money to the poor, and you will have treasure in heaven; then come, follow me.” 22 When he heard this, he was shocked and went away grieving, for he had many possessions. </w:t>
      </w:r>
    </w:p>
    <w:p w14:paraId="08A152C6" w14:textId="07CAABD4" w:rsidR="004A762B" w:rsidRDefault="00F36E2E" w:rsidP="004A762B">
      <w:r>
        <w:t>Our</w:t>
      </w:r>
      <w:r w:rsidR="004A762B">
        <w:t xml:space="preserve"> need for security has led us into an insane attachment to things</w:t>
      </w:r>
      <w:r w:rsidR="00A75FD6">
        <w:t>.</w:t>
      </w:r>
      <w:r w:rsidR="004A762B">
        <w:rPr>
          <w:rStyle w:val="FootnoteReference"/>
        </w:rPr>
        <w:footnoteReference w:id="9"/>
      </w:r>
    </w:p>
    <w:p w14:paraId="08822A5A" w14:textId="310D4A8C" w:rsidR="00AB117A" w:rsidRDefault="00AB117A" w:rsidP="00F9330C">
      <w:r>
        <w:lastRenderedPageBreak/>
        <w:t>S</w:t>
      </w:r>
      <w:r w:rsidRPr="00AB117A">
        <w:t>elf-denial is simply a way of coming to understand that we do not have to have our own way. Our happiness is not dependent upon getting what we w</w:t>
      </w:r>
      <w:r w:rsidR="00F36E2E">
        <w:t>ant</w:t>
      </w:r>
      <w:r w:rsidRPr="00AB117A">
        <w:t xml:space="preserve">. </w:t>
      </w:r>
      <w:r>
        <w:rPr>
          <w:rStyle w:val="FootnoteReference"/>
        </w:rPr>
        <w:footnoteReference w:id="10"/>
      </w:r>
      <w:r w:rsidRPr="00AB117A">
        <w:tab/>
      </w:r>
      <w:r w:rsidRPr="00AB117A">
        <w:tab/>
      </w:r>
    </w:p>
    <w:p w14:paraId="390400C2" w14:textId="77777777" w:rsidR="00A75FD6" w:rsidRDefault="00F9330C" w:rsidP="00F9330C">
      <w:r>
        <w:t xml:space="preserve">What stuff might be getting in the way of you following Jesus? </w:t>
      </w:r>
    </w:p>
    <w:p w14:paraId="71594CB0" w14:textId="2D97F0F7" w:rsidR="00F9330C" w:rsidRDefault="00F9330C" w:rsidP="00F9330C">
      <w:r>
        <w:t xml:space="preserve">In the words of Martin Luther what does </w:t>
      </w:r>
      <w:r w:rsidR="00B242AA">
        <w:t>our</w:t>
      </w:r>
      <w:r>
        <w:t xml:space="preserve"> heart cling to? If </w:t>
      </w:r>
      <w:r w:rsidR="00B242AA">
        <w:t>we were</w:t>
      </w:r>
      <w:r>
        <w:t xml:space="preserve"> to look through our online shopping history, our social media feed, or most recent bank statement, what would it say about where </w:t>
      </w:r>
      <w:r w:rsidR="00B242AA">
        <w:t>we</w:t>
      </w:r>
      <w:r>
        <w:t xml:space="preserve"> look for security or significance in things?</w:t>
      </w:r>
    </w:p>
    <w:p w14:paraId="6EB1A771" w14:textId="77777777" w:rsidR="00B242AA" w:rsidRDefault="00F9330C" w:rsidP="00F9330C">
      <w:r>
        <w:t xml:space="preserve">How could </w:t>
      </w:r>
      <w:r w:rsidR="00B242AA">
        <w:t>we</w:t>
      </w:r>
      <w:r>
        <w:t xml:space="preserve"> “oppose the tide” or look to lay those things down in pursuit of Jesus this week? </w:t>
      </w:r>
    </w:p>
    <w:p w14:paraId="1D0F6FD8" w14:textId="605A6BE8" w:rsidR="004A762B" w:rsidRDefault="00A75FD6" w:rsidP="004A762B">
      <w:r>
        <w:t>Theologian Marva Dawn points out that i</w:t>
      </w:r>
      <w:r w:rsidR="004A762B">
        <w:t>n a society that chooses promiscuity, we intentionally pursue faithfulness and chastity. In an age that chooses materialism, we deliberately seek to share with those in need. In a world that chooses violence, we take care to build peace and to be agents of reconciliation wherever possible.</w:t>
      </w:r>
      <w:r w:rsidR="004A762B">
        <w:rPr>
          <w:rStyle w:val="FootnoteReference"/>
        </w:rPr>
        <w:footnoteReference w:id="11"/>
      </w:r>
      <w:r w:rsidR="004A762B">
        <w:t xml:space="preserve"> </w:t>
      </w:r>
      <w:r w:rsidR="00932FFC">
        <w:t>We swim against the tide.</w:t>
      </w:r>
    </w:p>
    <w:p w14:paraId="41AB27E7" w14:textId="4B8F4BC2" w:rsidR="00F9330C" w:rsidRDefault="00A75FD6" w:rsidP="00F9330C">
      <w:r>
        <w:t xml:space="preserve">One way we could express this concept this week is to </w:t>
      </w:r>
      <w:r w:rsidR="00F9330C">
        <w:t>decide to forego that purchase you have been waiting and saving for</w:t>
      </w:r>
      <w:r w:rsidR="00932FFC">
        <w:t>.</w:t>
      </w:r>
      <w:r w:rsidR="00F9330C">
        <w:t xml:space="preserve"> </w:t>
      </w:r>
    </w:p>
    <w:p w14:paraId="0B8F3A88" w14:textId="468FC4D6" w:rsidR="00F9330C" w:rsidRDefault="00A75FD6" w:rsidP="00F9330C">
      <w:r>
        <w:t>Maybe we could find a</w:t>
      </w:r>
      <w:r w:rsidR="00F9330C">
        <w:t xml:space="preserve"> few practical and tangible ways to be generous to those less fortunate</w:t>
      </w:r>
      <w:r w:rsidR="00B242AA">
        <w:t xml:space="preserve"> </w:t>
      </w:r>
      <w:r w:rsidR="00F9330C">
        <w:t xml:space="preserve">than </w:t>
      </w:r>
      <w:r>
        <w:t>us</w:t>
      </w:r>
      <w:r w:rsidR="00F9330C">
        <w:t xml:space="preserve"> in your local community</w:t>
      </w:r>
      <w:r w:rsidR="00932FFC">
        <w:t>.</w:t>
      </w:r>
    </w:p>
    <w:p w14:paraId="6DB7541B" w14:textId="77777777" w:rsidR="00932FFC" w:rsidRDefault="00B242AA" w:rsidP="00F9330C">
      <w:r>
        <w:t>I</w:t>
      </w:r>
      <w:r w:rsidR="00F9330C">
        <w:t xml:space="preserve">dols always succumb to the law of diminishing returns. They promise to bring safety and security in return for their worshippers’ trust, and at the beginning they do offer a sense of excitement and enjoyment. But as time goes on, the more they demand the less they give. Until ultimately, they demand everything and give very little: </w:t>
      </w:r>
    </w:p>
    <w:p w14:paraId="20D66208" w14:textId="77777777" w:rsidR="00932FFC" w:rsidRDefault="00F9330C" w:rsidP="00F9330C">
      <w:r>
        <w:t xml:space="preserve">“All idols begin by offering great things for a very small price. All idols then fail, </w:t>
      </w:r>
      <w:proofErr w:type="gramStart"/>
      <w:r>
        <w:t>more and more</w:t>
      </w:r>
      <w:proofErr w:type="gramEnd"/>
      <w:r>
        <w:t xml:space="preserve"> consistently, to deliver on their original promises, while ratcheting up their demands, which initially seemed so reasonable, for worship and sacrifice. In the end</w:t>
      </w:r>
      <w:r w:rsidR="00B242AA">
        <w:t xml:space="preserve"> </w:t>
      </w:r>
      <w:r>
        <w:t xml:space="preserve">they fail completely, even as they make categorical demands. </w:t>
      </w:r>
    </w:p>
    <w:p w14:paraId="2930244D" w14:textId="2D22885F" w:rsidR="00F9330C" w:rsidRDefault="00F9330C" w:rsidP="00F9330C">
      <w:r>
        <w:t>In the memorable phrase of the psychiatrist, Jeffrey Satinover, “idols ask for more and more, while giving less and less, until eventually they demand everything and give nothing”</w:t>
      </w:r>
      <w:r w:rsidR="00B242AA">
        <w:rPr>
          <w:rStyle w:val="FootnoteReference"/>
        </w:rPr>
        <w:footnoteReference w:id="12"/>
      </w:r>
    </w:p>
    <w:p w14:paraId="56F09539" w14:textId="39D22DFF" w:rsidR="00A75FD6" w:rsidRDefault="00A75FD6" w:rsidP="00F9330C">
      <w:r>
        <w:t xml:space="preserve">This is most obvious in drug taking. The first hit is the best, but </w:t>
      </w:r>
      <w:proofErr w:type="gramStart"/>
      <w:r>
        <w:t>in order to</w:t>
      </w:r>
      <w:proofErr w:type="gramEnd"/>
      <w:r>
        <w:t xml:space="preserve"> get the same high in the future, you </w:t>
      </w:r>
      <w:proofErr w:type="gramStart"/>
      <w:r>
        <w:t>have to</w:t>
      </w:r>
      <w:proofErr w:type="gramEnd"/>
      <w:r>
        <w:t xml:space="preserve"> keep increasing the dose just to get that same</w:t>
      </w:r>
      <w:r w:rsidR="003F7FFA">
        <w:t xml:space="preserve"> initial high</w:t>
      </w:r>
      <w:r>
        <w:t xml:space="preserve"> feeling, not once but continually</w:t>
      </w:r>
      <w:r w:rsidR="003F7FFA">
        <w:t xml:space="preserve"> because of the diminishing return</w:t>
      </w:r>
      <w:r>
        <w:t>. And eventually those higher do</w:t>
      </w:r>
      <w:r w:rsidR="00B30888">
        <w:t>s</w:t>
      </w:r>
      <w:r>
        <w:t>es will kill you.</w:t>
      </w:r>
    </w:p>
    <w:p w14:paraId="6340B2FE" w14:textId="5E25F814" w:rsidR="00F9330C" w:rsidRDefault="00F9330C" w:rsidP="00F9330C">
      <w:r>
        <w:t>The idol of materialism works in the same way. There can feel a rush of excitement to get that new exciting thing you believe will bring happiness. But this is often short-lived</w:t>
      </w:r>
      <w:r w:rsidR="00501207">
        <w:t>, then</w:t>
      </w:r>
      <w:r>
        <w:t xml:space="preserve"> you feel yet another new thing is needed. On and on this process goes, and the more you amass, often, ironically, the more you feel you need and the less happy each purchase makes you. </w:t>
      </w:r>
    </w:p>
    <w:p w14:paraId="441FA5CC" w14:textId="17FE5B78" w:rsidR="00F9330C" w:rsidRDefault="00F9330C" w:rsidP="00F9330C">
      <w:r>
        <w:t xml:space="preserve">One of the best tools the Bible gives us to dethrone the god of money is thanksgiving. </w:t>
      </w:r>
    </w:p>
    <w:p w14:paraId="0D284FB1" w14:textId="77777777" w:rsidR="00F9330C" w:rsidRDefault="00F9330C" w:rsidP="00F9330C">
      <w:r>
        <w:t xml:space="preserve">Cultivating a thankful heart does two things: </w:t>
      </w:r>
    </w:p>
    <w:p w14:paraId="50C2B805" w14:textId="2D342B61" w:rsidR="00F9330C" w:rsidRDefault="00F9330C" w:rsidP="00F9330C">
      <w:r>
        <w:lastRenderedPageBreak/>
        <w:t xml:space="preserve">It helps us to notice and express how much we already have. Materialism tells us we don’t have enough. Thankfulness reminds us how blessed we really are. </w:t>
      </w:r>
    </w:p>
    <w:p w14:paraId="4D330A63" w14:textId="7A17219B" w:rsidR="00B30888" w:rsidRDefault="00B30888" w:rsidP="00B30888">
      <w:r>
        <w:t xml:space="preserve">Paul writing to the church at Philippi, wrote </w:t>
      </w:r>
      <w:r w:rsidRPr="00501207">
        <w:rPr>
          <w:i/>
          <w:iCs/>
        </w:rPr>
        <w:t>“I have learned to be content with whatever I have.”</w:t>
      </w:r>
      <w:r>
        <w:t xml:space="preserve"> (Philippians 4:11)</w:t>
      </w:r>
    </w:p>
    <w:p w14:paraId="63B98D5F" w14:textId="6F381DDF" w:rsidR="00B30888" w:rsidRDefault="00B30888" w:rsidP="00B30888">
      <w:r>
        <w:t>I have 3 cattle on our property. I put them in a paddock with nice grass, and they go straight to the fence and try and reach for the grass on the other side.  The grass is not greener over there, but like us, they have a hankering for what they do not possess.</w:t>
      </w:r>
    </w:p>
    <w:p w14:paraId="01723389" w14:textId="1EE456EF" w:rsidR="00F9330C" w:rsidRDefault="00F9330C" w:rsidP="00F9330C">
      <w:r>
        <w:t xml:space="preserve">Thankfulness helps us to develop true joy and happiness in the simple things </w:t>
      </w:r>
      <w:r w:rsidR="00B242AA">
        <w:t xml:space="preserve">that </w:t>
      </w:r>
      <w:r>
        <w:t xml:space="preserve">life </w:t>
      </w:r>
      <w:proofErr w:type="gramStart"/>
      <w:r>
        <w:t>offers:</w:t>
      </w:r>
      <w:proofErr w:type="gramEnd"/>
      <w:r>
        <w:t xml:space="preserve"> nature, food, family. We find that the happiness we deeply desire can </w:t>
      </w:r>
      <w:proofErr w:type="gramStart"/>
      <w:r>
        <w:t>actually be</w:t>
      </w:r>
      <w:proofErr w:type="gramEnd"/>
      <w:r>
        <w:t xml:space="preserve"> found in what we already have. </w:t>
      </w:r>
    </w:p>
    <w:p w14:paraId="5A6A9BBB" w14:textId="72114D3A" w:rsidR="00B30888" w:rsidRDefault="00B30888" w:rsidP="00B30888">
      <w:r>
        <w:t xml:space="preserve">Hebrews 13:5 says </w:t>
      </w:r>
      <w:r w:rsidRPr="00E17BBF">
        <w:rPr>
          <w:i/>
          <w:iCs/>
        </w:rPr>
        <w:t>Keep</w:t>
      </w:r>
      <w:r w:rsidRPr="00B30888">
        <w:rPr>
          <w:i/>
          <w:iCs/>
        </w:rPr>
        <w:t xml:space="preserve"> your lives free from the love of </w:t>
      </w:r>
      <w:proofErr w:type="gramStart"/>
      <w:r w:rsidRPr="00B30888">
        <w:rPr>
          <w:i/>
          <w:iCs/>
        </w:rPr>
        <w:t>money, and</w:t>
      </w:r>
      <w:proofErr w:type="gramEnd"/>
      <w:r w:rsidRPr="00B30888">
        <w:rPr>
          <w:i/>
          <w:iCs/>
        </w:rPr>
        <w:t xml:space="preserve"> be content with what you have”.</w:t>
      </w:r>
    </w:p>
    <w:p w14:paraId="356A4A53" w14:textId="77777777" w:rsidR="00B30426" w:rsidRDefault="00F9330C" w:rsidP="00F9330C">
      <w:r>
        <w:t xml:space="preserve">This week </w:t>
      </w:r>
      <w:r w:rsidR="00B242AA">
        <w:t>consider</w:t>
      </w:r>
      <w:r>
        <w:t xml:space="preserve"> tak</w:t>
      </w:r>
      <w:r w:rsidR="00B242AA">
        <w:t>ing</w:t>
      </w:r>
      <w:r>
        <w:t xml:space="preserve"> some time to take notice and give thanks for all the blessings that we so often take for granted</w:t>
      </w:r>
      <w:r w:rsidR="00E17BBF">
        <w:t xml:space="preserve">. </w:t>
      </w:r>
    </w:p>
    <w:p w14:paraId="61983AF3" w14:textId="01798EFC" w:rsidR="00F9330C" w:rsidRDefault="00B30426" w:rsidP="00F9330C">
      <w:r>
        <w:t xml:space="preserve">Video: </w:t>
      </w:r>
      <w:r w:rsidR="00E17BBF">
        <w:t>Count your blessings one by one</w:t>
      </w:r>
    </w:p>
    <w:p w14:paraId="1D9DC86C" w14:textId="5221C13F" w:rsidR="00B242AA" w:rsidRDefault="00F9330C" w:rsidP="00F9330C">
      <w:r>
        <w:t xml:space="preserve">Through the rest of Lent, </w:t>
      </w:r>
      <w:r w:rsidR="00B30888">
        <w:t>maybe we could</w:t>
      </w:r>
      <w:r>
        <w:t xml:space="preserve"> </w:t>
      </w:r>
      <w:r w:rsidR="006672D6">
        <w:t>take a Sabbath day off from shopping and spending</w:t>
      </w:r>
      <w:r w:rsidR="003021B2">
        <w:t>.</w:t>
      </w:r>
    </w:p>
    <w:p w14:paraId="5DE40D97" w14:textId="71AFCEDF" w:rsidR="00F9330C" w:rsidRDefault="00F9330C" w:rsidP="00F9330C">
      <w:r>
        <w:t>Theologian Walter Brueggemann argues that practising Sabbath is an important aspect of our resistance against the idolatry of materialism and consumerism: “In our own contemporary context of the rat race of anxiety, the celebration of Sabbath is an act of both resistance and alternative. It is resistance because it is a visible insistence that our lives are not defined by the production and consumption of commodity goods.”</w:t>
      </w:r>
      <w:r w:rsidR="00B242AA">
        <w:rPr>
          <w:rStyle w:val="FootnoteReference"/>
        </w:rPr>
        <w:footnoteReference w:id="13"/>
      </w:r>
    </w:p>
    <w:p w14:paraId="71A8372B" w14:textId="6CDED2BC" w:rsidR="00F9330C" w:rsidRPr="00AB117A" w:rsidRDefault="00AB117A" w:rsidP="003021B2">
      <w:pPr>
        <w:rPr>
          <w:u w:val="single"/>
        </w:rPr>
      </w:pPr>
      <w:r>
        <w:t>C</w:t>
      </w:r>
      <w:r w:rsidR="00F9330C">
        <w:t xml:space="preserve">onsider taking Sabbath more seriously throughout the remainder of Lent. </w:t>
      </w:r>
      <w:r w:rsidR="003021B2">
        <w:t>At one time, to go shopping on a Sunday was a no-no. Maybe we could reclaim that day of no shopping.</w:t>
      </w:r>
    </w:p>
    <w:p w14:paraId="72E2E04E" w14:textId="2060D64D" w:rsidR="00F9330C" w:rsidRDefault="00F9330C" w:rsidP="00AB117A">
      <w:r>
        <w:t xml:space="preserve">This final prayer, written by theologian Walter Brueggemann, is profoundly challenging. </w:t>
      </w:r>
    </w:p>
    <w:p w14:paraId="04C4024E" w14:textId="77777777" w:rsidR="00F9330C" w:rsidRDefault="00F9330C" w:rsidP="00AB117A">
      <w:pPr>
        <w:spacing w:after="0" w:line="240" w:lineRule="auto"/>
        <w:ind w:left="720"/>
        <w:jc w:val="center"/>
      </w:pPr>
      <w:r>
        <w:t>You are the God who feeds and nourishes.</w:t>
      </w:r>
    </w:p>
    <w:p w14:paraId="6E992873" w14:textId="77777777" w:rsidR="00F9330C" w:rsidRDefault="00F9330C" w:rsidP="00AB117A">
      <w:pPr>
        <w:spacing w:after="0" w:line="240" w:lineRule="auto"/>
        <w:ind w:left="720"/>
        <w:jc w:val="center"/>
      </w:pPr>
      <w:r>
        <w:t>You are the God who assures that we have more than enough,</w:t>
      </w:r>
    </w:p>
    <w:p w14:paraId="304E41A9" w14:textId="4E49FF7E" w:rsidR="00F9330C" w:rsidRDefault="00F9330C" w:rsidP="00AB117A">
      <w:pPr>
        <w:spacing w:after="0" w:line="240" w:lineRule="auto"/>
        <w:ind w:left="720"/>
        <w:jc w:val="center"/>
      </w:pPr>
      <w:r>
        <w:t>and we do not doubt that</w:t>
      </w:r>
      <w:r w:rsidR="00AB117A">
        <w:t xml:space="preserve"> </w:t>
      </w:r>
      <w:r>
        <w:t>you satisfy the desire of every living thing.</w:t>
      </w:r>
    </w:p>
    <w:p w14:paraId="558BCBE8" w14:textId="4E724CAF" w:rsidR="00F9330C" w:rsidRDefault="00F9330C" w:rsidP="00AB117A">
      <w:pPr>
        <w:spacing w:after="0" w:line="240" w:lineRule="auto"/>
        <w:ind w:left="720"/>
        <w:jc w:val="center"/>
      </w:pPr>
      <w:r>
        <w:t>Even in such an assurance, however,</w:t>
      </w:r>
      <w:r w:rsidR="00AB117A">
        <w:t xml:space="preserve"> </w:t>
      </w:r>
      <w:r>
        <w:t>we scramble for more food.</w:t>
      </w:r>
    </w:p>
    <w:p w14:paraId="3604A43A" w14:textId="07DB73D2" w:rsidR="00F9330C" w:rsidRDefault="00F9330C" w:rsidP="00AB117A">
      <w:pPr>
        <w:spacing w:after="0" w:line="240" w:lineRule="auto"/>
        <w:ind w:left="720"/>
        <w:jc w:val="center"/>
      </w:pPr>
      <w:r>
        <w:t>After we have filled all our baskets</w:t>
      </w:r>
      <w:r w:rsidR="00AB117A">
        <w:t xml:space="preserve"> </w:t>
      </w:r>
      <w:r>
        <w:t>with manna,</w:t>
      </w:r>
      <w:r w:rsidR="00AB117A">
        <w:t xml:space="preserve"> </w:t>
      </w:r>
      <w:r>
        <w:t>we seek a surplus</w:t>
      </w:r>
      <w:r w:rsidR="00AB117A">
        <w:t xml:space="preserve"> </w:t>
      </w:r>
      <w:r>
        <w:t xml:space="preserve">enough education to </w:t>
      </w:r>
      <w:proofErr w:type="gramStart"/>
      <w:r>
        <w:t>plan ahead</w:t>
      </w:r>
      <w:proofErr w:type="gramEnd"/>
      <w:r>
        <w:t>,</w:t>
      </w:r>
      <w:r w:rsidR="00AB117A">
        <w:t xml:space="preserve"> </w:t>
      </w:r>
      <w:r>
        <w:t>enough power to protect our supply,</w:t>
      </w:r>
      <w:r w:rsidR="00AB117A">
        <w:t xml:space="preserve"> </w:t>
      </w:r>
      <w:r>
        <w:t>enough oil to assure that protection.</w:t>
      </w:r>
    </w:p>
    <w:p w14:paraId="18389755" w14:textId="4AC81A97" w:rsidR="00F9330C" w:rsidRDefault="00F9330C" w:rsidP="00AB117A">
      <w:pPr>
        <w:spacing w:after="0" w:line="240" w:lineRule="auto"/>
        <w:ind w:left="720"/>
        <w:jc w:val="center"/>
      </w:pPr>
      <w:r>
        <w:t xml:space="preserve">And </w:t>
      </w:r>
      <w:proofErr w:type="gramStart"/>
      <w:r>
        <w:t>in the midst of</w:t>
      </w:r>
      <w:proofErr w:type="gramEnd"/>
      <w:r>
        <w:t xml:space="preserve"> that comes your word,</w:t>
      </w:r>
      <w:r w:rsidR="00AB117A">
        <w:t xml:space="preserve"> </w:t>
      </w:r>
      <w:r>
        <w:t>that we share bread and feed the hungry, even to the least and so to you.</w:t>
      </w:r>
    </w:p>
    <w:p w14:paraId="42E1D5FD" w14:textId="78833C04" w:rsidR="00F9330C" w:rsidRDefault="00F9330C" w:rsidP="00AB117A">
      <w:pPr>
        <w:spacing w:after="0" w:line="240" w:lineRule="auto"/>
        <w:ind w:left="720"/>
        <w:jc w:val="center"/>
      </w:pPr>
      <w:r>
        <w:t>We mostly keep our bread for ourselves,</w:t>
      </w:r>
      <w:r w:rsidR="00AB117A">
        <w:t xml:space="preserve"> </w:t>
      </w:r>
      <w:r>
        <w:t xml:space="preserve">our </w:t>
      </w:r>
      <w:r w:rsidR="00AB117A">
        <w:t>neighbours</w:t>
      </w:r>
      <w:r>
        <w:t>,</w:t>
      </w:r>
      <w:r w:rsidR="00AB117A">
        <w:t xml:space="preserve"> </w:t>
      </w:r>
      <w:r>
        <w:t>and our friends.</w:t>
      </w:r>
    </w:p>
    <w:p w14:paraId="4033D0BB" w14:textId="7D4C60D9" w:rsidR="00F9330C" w:rsidRDefault="00F9330C" w:rsidP="00AB117A">
      <w:pPr>
        <w:spacing w:after="0" w:line="240" w:lineRule="auto"/>
        <w:ind w:left="720"/>
        <w:jc w:val="center"/>
      </w:pPr>
      <w:r>
        <w:t>It does not occur to us often,</w:t>
      </w:r>
      <w:r w:rsidR="00AB117A">
        <w:t xml:space="preserve"> t</w:t>
      </w:r>
      <w:r>
        <w:t>o feed our enemies,</w:t>
      </w:r>
      <w:r w:rsidR="00AB117A">
        <w:t xml:space="preserve"> </w:t>
      </w:r>
      <w:r>
        <w:t>to share your bounty with</w:t>
      </w:r>
      <w:r w:rsidR="00AB117A">
        <w:t xml:space="preserve"> </w:t>
      </w:r>
      <w:r>
        <w:t>those who threaten us.</w:t>
      </w:r>
    </w:p>
    <w:p w14:paraId="3797C86E" w14:textId="5AB7747F" w:rsidR="00F9330C" w:rsidRDefault="00F9330C" w:rsidP="00AB117A">
      <w:pPr>
        <w:spacing w:after="0" w:line="240" w:lineRule="auto"/>
        <w:ind w:left="720"/>
        <w:jc w:val="center"/>
      </w:pPr>
      <w:r>
        <w:t>We do not often remember to break vicious cycles</w:t>
      </w:r>
      <w:r w:rsidR="00AB117A">
        <w:t xml:space="preserve"> </w:t>
      </w:r>
      <w:r>
        <w:t>of hostility</w:t>
      </w:r>
      <w:r w:rsidR="00AB117A">
        <w:t xml:space="preserve"> </w:t>
      </w:r>
      <w:r>
        <w:t>by free bread,</w:t>
      </w:r>
      <w:r w:rsidR="00AB117A">
        <w:t xml:space="preserve"> b</w:t>
      </w:r>
      <w:r>
        <w:t>y free water,</w:t>
      </w:r>
      <w:r w:rsidR="00AB117A">
        <w:t xml:space="preserve"> </w:t>
      </w:r>
      <w:r>
        <w:t>by free wine,</w:t>
      </w:r>
      <w:r w:rsidR="00AB117A">
        <w:t xml:space="preserve"> </w:t>
      </w:r>
      <w:r>
        <w:t>by free milk.</w:t>
      </w:r>
    </w:p>
    <w:p w14:paraId="55AF698E" w14:textId="37710083" w:rsidR="00F9330C" w:rsidRDefault="00F9330C" w:rsidP="00AB117A">
      <w:pPr>
        <w:spacing w:after="0" w:line="240" w:lineRule="auto"/>
        <w:ind w:left="720"/>
        <w:jc w:val="center"/>
      </w:pPr>
      <w:r>
        <w:t>Until we remember that you are the giver of all good gifts,</w:t>
      </w:r>
      <w:r w:rsidR="00AB117A">
        <w:t xml:space="preserve"> </w:t>
      </w:r>
      <w:r>
        <w:t>ours to enjoy</w:t>
      </w:r>
      <w:r w:rsidR="00AB117A">
        <w:t xml:space="preserve"> </w:t>
      </w:r>
      <w:r>
        <w:t>ours to share.</w:t>
      </w:r>
    </w:p>
    <w:p w14:paraId="6BD1DCB1" w14:textId="1FD8076A" w:rsidR="00F9330C" w:rsidRDefault="00F9330C" w:rsidP="00AB117A">
      <w:pPr>
        <w:spacing w:after="0" w:line="240" w:lineRule="auto"/>
        <w:ind w:left="720"/>
        <w:jc w:val="center"/>
      </w:pPr>
      <w:r>
        <w:t>Stir us by your spirit beyond fearful accumulation</w:t>
      </w:r>
      <w:r w:rsidR="00AB117A">
        <w:t xml:space="preserve"> </w:t>
      </w:r>
      <w:r>
        <w:t>toward outrageous generosity,</w:t>
      </w:r>
      <w:r w:rsidR="00AB117A">
        <w:t xml:space="preserve"> </w:t>
      </w:r>
      <w:r>
        <w:t>that giving bread to others</w:t>
      </w:r>
      <w:r w:rsidR="00AB117A">
        <w:t xml:space="preserve"> m</w:t>
      </w:r>
      <w:r>
        <w:t>akes for peace,</w:t>
      </w:r>
      <w:r w:rsidR="00AB117A">
        <w:t xml:space="preserve"> </w:t>
      </w:r>
      <w:r>
        <w:t>that giving drink to others</w:t>
      </w:r>
      <w:r w:rsidR="00AB117A">
        <w:t xml:space="preserve"> </w:t>
      </w:r>
      <w:r>
        <w:t xml:space="preserve">makes for </w:t>
      </w:r>
      <w:r w:rsidR="00AB117A">
        <w:t xml:space="preserve">justice, </w:t>
      </w:r>
      <w:r>
        <w:t>that giving and sharing opens the world</w:t>
      </w:r>
      <w:r w:rsidR="00AB117A">
        <w:t xml:space="preserve"> </w:t>
      </w:r>
      <w:r>
        <w:t>and assures abundance for all.</w:t>
      </w:r>
    </w:p>
    <w:p w14:paraId="3DC51837" w14:textId="25263FBE" w:rsidR="00F9330C" w:rsidRDefault="00F9330C" w:rsidP="00AB117A">
      <w:pPr>
        <w:spacing w:after="0" w:line="240" w:lineRule="auto"/>
        <w:ind w:left="720"/>
        <w:jc w:val="center"/>
      </w:pPr>
      <w:r>
        <w:lastRenderedPageBreak/>
        <w:t>We pray this even as we ponder the gift of your Son</w:t>
      </w:r>
      <w:r w:rsidR="00AB117A">
        <w:t xml:space="preserve"> </w:t>
      </w:r>
      <w:r>
        <w:t xml:space="preserve">whom we ingest as bread and </w:t>
      </w:r>
      <w:proofErr w:type="gramStart"/>
      <w:r>
        <w:t>wine,</w:t>
      </w:r>
      <w:r w:rsidR="00AB117A">
        <w:t xml:space="preserve"> </w:t>
      </w:r>
      <w:r>
        <w:t xml:space="preserve">  </w:t>
      </w:r>
      <w:proofErr w:type="gramEnd"/>
      <w:r>
        <w:t xml:space="preserve">  and tasting, find ourselves</w:t>
      </w:r>
      <w:r w:rsidR="00AB117A">
        <w:t xml:space="preserve"> </w:t>
      </w:r>
      <w:r>
        <w:t>forgiven and renewed.</w:t>
      </w:r>
    </w:p>
    <w:p w14:paraId="6FEFDAC3" w14:textId="00A0415E" w:rsidR="000E1F2E" w:rsidRDefault="00F9330C" w:rsidP="00AB117A">
      <w:pPr>
        <w:spacing w:after="0" w:line="240" w:lineRule="auto"/>
        <w:ind w:left="720"/>
        <w:jc w:val="center"/>
      </w:pPr>
      <w:r>
        <w:t>Feed us till we want no more!</w:t>
      </w:r>
      <w:r w:rsidR="00AB117A">
        <w:rPr>
          <w:rStyle w:val="FootnoteReference"/>
        </w:rPr>
        <w:footnoteReference w:id="14"/>
      </w:r>
    </w:p>
    <w:sectPr w:rsidR="000E1F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5820B" w14:textId="77777777" w:rsidR="00054485" w:rsidRDefault="00054485" w:rsidP="00F9330C">
      <w:pPr>
        <w:spacing w:after="0" w:line="240" w:lineRule="auto"/>
      </w:pPr>
      <w:r>
        <w:separator/>
      </w:r>
    </w:p>
  </w:endnote>
  <w:endnote w:type="continuationSeparator" w:id="0">
    <w:p w14:paraId="61B8FA9D" w14:textId="77777777" w:rsidR="00054485" w:rsidRDefault="00054485" w:rsidP="00F93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5B75E" w14:textId="77777777" w:rsidR="00054485" w:rsidRDefault="00054485" w:rsidP="00F9330C">
      <w:pPr>
        <w:spacing w:after="0" w:line="240" w:lineRule="auto"/>
      </w:pPr>
      <w:r>
        <w:separator/>
      </w:r>
    </w:p>
  </w:footnote>
  <w:footnote w:type="continuationSeparator" w:id="0">
    <w:p w14:paraId="7D7DFA46" w14:textId="77777777" w:rsidR="00054485" w:rsidRDefault="00054485" w:rsidP="00F9330C">
      <w:pPr>
        <w:spacing w:after="0" w:line="240" w:lineRule="auto"/>
      </w:pPr>
      <w:r>
        <w:continuationSeparator/>
      </w:r>
    </w:p>
  </w:footnote>
  <w:footnote w:id="1">
    <w:p w14:paraId="6D7350C6" w14:textId="0B9F2806" w:rsidR="00085551" w:rsidRDefault="00085551">
      <w:pPr>
        <w:pStyle w:val="FootnoteText"/>
      </w:pPr>
      <w:r>
        <w:rPr>
          <w:rStyle w:val="FootnoteReference"/>
        </w:rPr>
        <w:footnoteRef/>
      </w:r>
      <w:r>
        <w:t xml:space="preserve"> </w:t>
      </w:r>
      <w:r w:rsidRPr="00085551">
        <w:t xml:space="preserve">Jerram Barrs </w:t>
      </w:r>
      <w:r w:rsidRPr="00085551">
        <w:rPr>
          <w:i/>
          <w:iCs/>
        </w:rPr>
        <w:t>Learning Evangelism from Jesus</w:t>
      </w:r>
      <w:r>
        <w:rPr>
          <w:i/>
          <w:iCs/>
        </w:rPr>
        <w:t xml:space="preserve"> </w:t>
      </w:r>
      <w:r w:rsidRPr="00085551">
        <w:t>98</w:t>
      </w:r>
    </w:p>
  </w:footnote>
  <w:footnote w:id="2">
    <w:p w14:paraId="1B16C404" w14:textId="77777777" w:rsidR="004A762B" w:rsidRPr="00B30888" w:rsidRDefault="004A762B" w:rsidP="004A762B">
      <w:pPr>
        <w:pStyle w:val="FootnoteText"/>
        <w:rPr>
          <w:i/>
          <w:iCs/>
        </w:rPr>
      </w:pPr>
      <w:r>
        <w:rPr>
          <w:rStyle w:val="FootnoteReference"/>
        </w:rPr>
        <w:footnoteRef/>
      </w:r>
      <w:r>
        <w:t xml:space="preserve"> Walter Brueggemann, </w:t>
      </w:r>
      <w:r w:rsidRPr="00B30888">
        <w:rPr>
          <w:i/>
          <w:iCs/>
        </w:rPr>
        <w:t xml:space="preserve">Sabbath as Resistance, New Edition with Study Guide: Saying No to the Culture of  </w:t>
      </w:r>
    </w:p>
    <w:p w14:paraId="536A880C" w14:textId="116F47B0" w:rsidR="004A762B" w:rsidRDefault="004A762B" w:rsidP="004A762B">
      <w:pPr>
        <w:pStyle w:val="FootnoteText"/>
      </w:pPr>
      <w:r w:rsidRPr="00B30888">
        <w:rPr>
          <w:i/>
          <w:iCs/>
        </w:rPr>
        <w:t>Now</w:t>
      </w:r>
      <w:r>
        <w:t xml:space="preserve"> 11</w:t>
      </w:r>
    </w:p>
  </w:footnote>
  <w:footnote w:id="3">
    <w:p w14:paraId="3256AF0B" w14:textId="7593D025" w:rsidR="00A26C3C" w:rsidRDefault="00A26C3C">
      <w:pPr>
        <w:pStyle w:val="FootnoteText"/>
      </w:pPr>
      <w:r>
        <w:rPr>
          <w:rStyle w:val="FootnoteReference"/>
        </w:rPr>
        <w:footnoteRef/>
      </w:r>
      <w:r>
        <w:t xml:space="preserve"> </w:t>
      </w:r>
      <w:r w:rsidRPr="00A26C3C">
        <w:t xml:space="preserve">Richard and Henry Blackaby </w:t>
      </w:r>
      <w:r w:rsidRPr="00A26C3C">
        <w:rPr>
          <w:i/>
          <w:iCs/>
        </w:rPr>
        <w:t xml:space="preserve">Spiritual Leadership: Moving People on to God's </w:t>
      </w:r>
      <w:proofErr w:type="gramStart"/>
      <w:r w:rsidRPr="00A26C3C">
        <w:rPr>
          <w:i/>
          <w:iCs/>
        </w:rPr>
        <w:t>Agenda</w:t>
      </w:r>
      <w:r w:rsidRPr="00A26C3C">
        <w:t xml:space="preserve">  102</w:t>
      </w:r>
      <w:proofErr w:type="gramEnd"/>
    </w:p>
  </w:footnote>
  <w:footnote w:id="4">
    <w:p w14:paraId="5D159318" w14:textId="65DCDFC2" w:rsidR="00F9330C" w:rsidRDefault="00F9330C">
      <w:pPr>
        <w:pStyle w:val="FootnoteText"/>
      </w:pPr>
      <w:r>
        <w:rPr>
          <w:rStyle w:val="FootnoteReference"/>
        </w:rPr>
        <w:footnoteRef/>
      </w:r>
      <w:r>
        <w:t xml:space="preserve"> </w:t>
      </w:r>
      <w:r w:rsidRPr="00F9330C">
        <w:t>https://www.oxfordreference.com/display/10.1093/acref/9780191826719.001.0001/q-oro-ed4-00006863</w:t>
      </w:r>
    </w:p>
  </w:footnote>
  <w:footnote w:id="5">
    <w:p w14:paraId="4237EA36" w14:textId="6CCFAF77" w:rsidR="007C62B4" w:rsidRDefault="007C62B4">
      <w:pPr>
        <w:pStyle w:val="FootnoteText"/>
      </w:pPr>
      <w:r>
        <w:rPr>
          <w:rStyle w:val="FootnoteReference"/>
        </w:rPr>
        <w:footnoteRef/>
      </w:r>
      <w:r>
        <w:t xml:space="preserve"> </w:t>
      </w:r>
      <w:r w:rsidRPr="007C62B4">
        <w:t xml:space="preserve">William Dembski </w:t>
      </w:r>
      <w:r w:rsidRPr="007C62B4">
        <w:rPr>
          <w:i/>
          <w:iCs/>
        </w:rPr>
        <w:t>The End of Christianity: finding a good God in an evil world</w:t>
      </w:r>
      <w:r>
        <w:t xml:space="preserve"> </w:t>
      </w:r>
      <w:r w:rsidRPr="007C62B4">
        <w:t>179</w:t>
      </w:r>
    </w:p>
  </w:footnote>
  <w:footnote w:id="6">
    <w:p w14:paraId="05AD3B8A" w14:textId="37F25147" w:rsidR="00133F33" w:rsidRDefault="00133F33">
      <w:pPr>
        <w:pStyle w:val="FootnoteText"/>
      </w:pPr>
      <w:r>
        <w:rPr>
          <w:rStyle w:val="FootnoteReference"/>
        </w:rPr>
        <w:footnoteRef/>
      </w:r>
      <w:r>
        <w:t xml:space="preserve"> </w:t>
      </w:r>
      <w:r w:rsidRPr="00133F33">
        <w:t xml:space="preserve">De </w:t>
      </w:r>
      <w:proofErr w:type="spellStart"/>
      <w:r w:rsidRPr="00133F33">
        <w:t>vitis</w:t>
      </w:r>
      <w:proofErr w:type="spellEnd"/>
      <w:r w:rsidRPr="00133F33">
        <w:t xml:space="preserve"> Patrum, Sive Verba </w:t>
      </w:r>
      <w:proofErr w:type="spellStart"/>
      <w:r w:rsidRPr="00133F33">
        <w:t>Seniorum</w:t>
      </w:r>
      <w:proofErr w:type="spellEnd"/>
      <w:r w:rsidRPr="00133F33">
        <w:t>, Liber V</w:t>
      </w:r>
    </w:p>
  </w:footnote>
  <w:footnote w:id="7">
    <w:p w14:paraId="12592D40" w14:textId="4ABF971F" w:rsidR="00B242AA" w:rsidRDefault="00B242AA" w:rsidP="00B242AA">
      <w:pPr>
        <w:pStyle w:val="FootnoteText"/>
      </w:pPr>
      <w:r>
        <w:rPr>
          <w:rStyle w:val="FootnoteReference"/>
        </w:rPr>
        <w:footnoteRef/>
      </w:r>
      <w:r>
        <w:t xml:space="preserve"> </w:t>
      </w:r>
      <w:r w:rsidRPr="00F9330C">
        <w:t xml:space="preserve">Benedicta Ward, </w:t>
      </w:r>
      <w:r w:rsidRPr="00B30888">
        <w:rPr>
          <w:i/>
          <w:iCs/>
        </w:rPr>
        <w:t>The Desert Fathers: Sayings of the Early Christian Monks</w:t>
      </w:r>
      <w:r w:rsidRPr="00F9330C">
        <w:t xml:space="preserve"> 56.</w:t>
      </w:r>
    </w:p>
  </w:footnote>
  <w:footnote w:id="8">
    <w:p w14:paraId="05DAD6AB" w14:textId="6509BC01" w:rsidR="004A762B" w:rsidRDefault="004A762B">
      <w:pPr>
        <w:pStyle w:val="FootnoteText"/>
      </w:pPr>
      <w:r>
        <w:rPr>
          <w:rStyle w:val="FootnoteReference"/>
        </w:rPr>
        <w:footnoteRef/>
      </w:r>
      <w:r>
        <w:t xml:space="preserve"> </w:t>
      </w:r>
      <w:r w:rsidRPr="004A762B">
        <w:t xml:space="preserve">Henri Nouwen </w:t>
      </w:r>
      <w:r w:rsidRPr="00B30888">
        <w:rPr>
          <w:i/>
          <w:iCs/>
        </w:rPr>
        <w:t>With Open Hands</w:t>
      </w:r>
      <w:r w:rsidRPr="004A762B">
        <w:t xml:space="preserve"> 16-17</w:t>
      </w:r>
    </w:p>
  </w:footnote>
  <w:footnote w:id="9">
    <w:p w14:paraId="27E1F12E" w14:textId="5C93433D" w:rsidR="004A762B" w:rsidRDefault="004A762B">
      <w:pPr>
        <w:pStyle w:val="FootnoteText"/>
      </w:pPr>
      <w:r>
        <w:rPr>
          <w:rStyle w:val="FootnoteReference"/>
        </w:rPr>
        <w:footnoteRef/>
      </w:r>
      <w:r>
        <w:t xml:space="preserve"> </w:t>
      </w:r>
      <w:r w:rsidRPr="004A762B">
        <w:t xml:space="preserve">Richard Foster </w:t>
      </w:r>
      <w:r w:rsidRPr="00B30888">
        <w:rPr>
          <w:i/>
          <w:iCs/>
        </w:rPr>
        <w:t>Celebration of Discipline</w:t>
      </w:r>
      <w:r w:rsidRPr="004A762B">
        <w:t xml:space="preserve"> 100</w:t>
      </w:r>
    </w:p>
  </w:footnote>
  <w:footnote w:id="10">
    <w:p w14:paraId="6AAF5E24" w14:textId="27D675A4" w:rsidR="00AB117A" w:rsidRDefault="00AB117A" w:rsidP="00AB117A">
      <w:pPr>
        <w:pStyle w:val="FootnoteText"/>
      </w:pPr>
      <w:r>
        <w:rPr>
          <w:rStyle w:val="FootnoteReference"/>
        </w:rPr>
        <w:footnoteRef/>
      </w:r>
      <w:r>
        <w:t xml:space="preserve"> </w:t>
      </w:r>
      <w:r w:rsidR="00B30888">
        <w:t>ibid</w:t>
      </w:r>
      <w:r w:rsidRPr="00AB117A">
        <w:t xml:space="preserve"> 142</w:t>
      </w:r>
    </w:p>
  </w:footnote>
  <w:footnote w:id="11">
    <w:p w14:paraId="66242098" w14:textId="4AA06340" w:rsidR="004A762B" w:rsidRDefault="004A762B">
      <w:pPr>
        <w:pStyle w:val="FootnoteText"/>
      </w:pPr>
      <w:r>
        <w:rPr>
          <w:rStyle w:val="FootnoteReference"/>
        </w:rPr>
        <w:footnoteRef/>
      </w:r>
      <w:r>
        <w:t xml:space="preserve"> </w:t>
      </w:r>
      <w:r w:rsidR="00B30888" w:rsidRPr="004A762B">
        <w:t xml:space="preserve">Marva J. Dawn </w:t>
      </w:r>
      <w:r w:rsidRPr="00B30888">
        <w:rPr>
          <w:i/>
          <w:iCs/>
        </w:rPr>
        <w:t>Keeping the Sabbath Wholly: Ceasing, Resting, Embracing, Feasting</w:t>
      </w:r>
      <w:r w:rsidRPr="004A762B">
        <w:t xml:space="preserve"> </w:t>
      </w:r>
    </w:p>
  </w:footnote>
  <w:footnote w:id="12">
    <w:p w14:paraId="6F3756D4" w14:textId="07DA4ED1" w:rsidR="00B242AA" w:rsidRDefault="00B242AA">
      <w:pPr>
        <w:pStyle w:val="FootnoteText"/>
      </w:pPr>
      <w:r>
        <w:rPr>
          <w:rStyle w:val="FootnoteReference"/>
        </w:rPr>
        <w:footnoteRef/>
      </w:r>
      <w:r>
        <w:t xml:space="preserve"> </w:t>
      </w:r>
      <w:r w:rsidRPr="00B242AA">
        <w:t xml:space="preserve">Andy Crouch, </w:t>
      </w:r>
      <w:r w:rsidRPr="00B30888">
        <w:rPr>
          <w:i/>
          <w:iCs/>
        </w:rPr>
        <w:t>Playing God</w:t>
      </w:r>
      <w:r w:rsidRPr="00B242AA">
        <w:t xml:space="preserve"> 56</w:t>
      </w:r>
    </w:p>
  </w:footnote>
  <w:footnote w:id="13">
    <w:p w14:paraId="0FD1C6D8" w14:textId="7DD93BEE" w:rsidR="00B242AA" w:rsidRDefault="00B242AA">
      <w:pPr>
        <w:pStyle w:val="FootnoteText"/>
      </w:pPr>
      <w:r>
        <w:rPr>
          <w:rStyle w:val="FootnoteReference"/>
        </w:rPr>
        <w:footnoteRef/>
      </w:r>
      <w:r>
        <w:t xml:space="preserve"> </w:t>
      </w:r>
      <w:r w:rsidRPr="00B242AA">
        <w:t xml:space="preserve">Walter Brueggemann, </w:t>
      </w:r>
      <w:r w:rsidRPr="00B30888">
        <w:rPr>
          <w:i/>
          <w:iCs/>
        </w:rPr>
        <w:t>Sabbath as Resistance</w:t>
      </w:r>
      <w:r w:rsidRPr="00B242AA">
        <w:t xml:space="preserve"> preface xiv.</w:t>
      </w:r>
    </w:p>
  </w:footnote>
  <w:footnote w:id="14">
    <w:p w14:paraId="1EF86C79" w14:textId="5562D65E" w:rsidR="00AB117A" w:rsidRDefault="00AB117A">
      <w:pPr>
        <w:pStyle w:val="FootnoteText"/>
      </w:pPr>
      <w:r>
        <w:rPr>
          <w:rStyle w:val="FootnoteReference"/>
        </w:rPr>
        <w:footnoteRef/>
      </w:r>
      <w:r>
        <w:t xml:space="preserve"> </w:t>
      </w:r>
      <w:r w:rsidRPr="00AB117A">
        <w:t xml:space="preserve">Walter Brueggemann, </w:t>
      </w:r>
      <w:r w:rsidRPr="00B30888">
        <w:rPr>
          <w:i/>
          <w:iCs/>
        </w:rPr>
        <w:t>Prayers for a Privileged People</w:t>
      </w:r>
      <w:r w:rsidRPr="00AB117A">
        <w:t>,123.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30C"/>
    <w:rsid w:val="00054485"/>
    <w:rsid w:val="00085551"/>
    <w:rsid w:val="000B1405"/>
    <w:rsid w:val="000E1F2E"/>
    <w:rsid w:val="00133F33"/>
    <w:rsid w:val="00153173"/>
    <w:rsid w:val="001B6C87"/>
    <w:rsid w:val="00204957"/>
    <w:rsid w:val="00250608"/>
    <w:rsid w:val="002D66DB"/>
    <w:rsid w:val="002F43E5"/>
    <w:rsid w:val="003021B2"/>
    <w:rsid w:val="0036262B"/>
    <w:rsid w:val="00364059"/>
    <w:rsid w:val="00381393"/>
    <w:rsid w:val="003F7FFA"/>
    <w:rsid w:val="00460D66"/>
    <w:rsid w:val="004668D4"/>
    <w:rsid w:val="004A762B"/>
    <w:rsid w:val="004D68A5"/>
    <w:rsid w:val="004F3AAE"/>
    <w:rsid w:val="00501207"/>
    <w:rsid w:val="00557AE7"/>
    <w:rsid w:val="005A2F23"/>
    <w:rsid w:val="006672D6"/>
    <w:rsid w:val="00776FD1"/>
    <w:rsid w:val="007820B2"/>
    <w:rsid w:val="007C62B4"/>
    <w:rsid w:val="00825DC7"/>
    <w:rsid w:val="008E4D01"/>
    <w:rsid w:val="008F436C"/>
    <w:rsid w:val="00932FFC"/>
    <w:rsid w:val="00950107"/>
    <w:rsid w:val="009D3018"/>
    <w:rsid w:val="00A0451E"/>
    <w:rsid w:val="00A26C3C"/>
    <w:rsid w:val="00A75FD6"/>
    <w:rsid w:val="00AB117A"/>
    <w:rsid w:val="00AE6981"/>
    <w:rsid w:val="00B242AA"/>
    <w:rsid w:val="00B30426"/>
    <w:rsid w:val="00B30888"/>
    <w:rsid w:val="00B35F55"/>
    <w:rsid w:val="00B66A84"/>
    <w:rsid w:val="00BB5278"/>
    <w:rsid w:val="00C678AD"/>
    <w:rsid w:val="00C807D3"/>
    <w:rsid w:val="00D9716A"/>
    <w:rsid w:val="00DA64B9"/>
    <w:rsid w:val="00DE19E1"/>
    <w:rsid w:val="00E17BBF"/>
    <w:rsid w:val="00E75858"/>
    <w:rsid w:val="00EC524B"/>
    <w:rsid w:val="00F36E2E"/>
    <w:rsid w:val="00F9330C"/>
    <w:rsid w:val="00FF43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635D8"/>
  <w15:chartTrackingRefBased/>
  <w15:docId w15:val="{173FFDD5-D4B0-4B79-951A-576D343B0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3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3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33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33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33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3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3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33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33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33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3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30C"/>
    <w:rPr>
      <w:rFonts w:eastAsiaTheme="majorEastAsia" w:cstheme="majorBidi"/>
      <w:color w:val="272727" w:themeColor="text1" w:themeTint="D8"/>
    </w:rPr>
  </w:style>
  <w:style w:type="paragraph" w:styleId="Title">
    <w:name w:val="Title"/>
    <w:basedOn w:val="Normal"/>
    <w:next w:val="Normal"/>
    <w:link w:val="TitleChar"/>
    <w:uiPriority w:val="10"/>
    <w:qFormat/>
    <w:rsid w:val="00F93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3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30C"/>
    <w:pPr>
      <w:spacing w:before="160"/>
      <w:jc w:val="center"/>
    </w:pPr>
    <w:rPr>
      <w:i/>
      <w:iCs/>
      <w:color w:val="404040" w:themeColor="text1" w:themeTint="BF"/>
    </w:rPr>
  </w:style>
  <w:style w:type="character" w:customStyle="1" w:styleId="QuoteChar">
    <w:name w:val="Quote Char"/>
    <w:basedOn w:val="DefaultParagraphFont"/>
    <w:link w:val="Quote"/>
    <w:uiPriority w:val="29"/>
    <w:rsid w:val="00F9330C"/>
    <w:rPr>
      <w:i/>
      <w:iCs/>
      <w:color w:val="404040" w:themeColor="text1" w:themeTint="BF"/>
    </w:rPr>
  </w:style>
  <w:style w:type="paragraph" w:styleId="ListParagraph">
    <w:name w:val="List Paragraph"/>
    <w:basedOn w:val="Normal"/>
    <w:uiPriority w:val="34"/>
    <w:qFormat/>
    <w:rsid w:val="00F9330C"/>
    <w:pPr>
      <w:ind w:left="720"/>
      <w:contextualSpacing/>
    </w:pPr>
  </w:style>
  <w:style w:type="character" w:styleId="IntenseEmphasis">
    <w:name w:val="Intense Emphasis"/>
    <w:basedOn w:val="DefaultParagraphFont"/>
    <w:uiPriority w:val="21"/>
    <w:qFormat/>
    <w:rsid w:val="00F9330C"/>
    <w:rPr>
      <w:i/>
      <w:iCs/>
      <w:color w:val="0F4761" w:themeColor="accent1" w:themeShade="BF"/>
    </w:rPr>
  </w:style>
  <w:style w:type="paragraph" w:styleId="IntenseQuote">
    <w:name w:val="Intense Quote"/>
    <w:basedOn w:val="Normal"/>
    <w:next w:val="Normal"/>
    <w:link w:val="IntenseQuoteChar"/>
    <w:uiPriority w:val="30"/>
    <w:qFormat/>
    <w:rsid w:val="00F93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330C"/>
    <w:rPr>
      <w:i/>
      <w:iCs/>
      <w:color w:val="0F4761" w:themeColor="accent1" w:themeShade="BF"/>
    </w:rPr>
  </w:style>
  <w:style w:type="character" w:styleId="IntenseReference">
    <w:name w:val="Intense Reference"/>
    <w:basedOn w:val="DefaultParagraphFont"/>
    <w:uiPriority w:val="32"/>
    <w:qFormat/>
    <w:rsid w:val="00F9330C"/>
    <w:rPr>
      <w:b/>
      <w:bCs/>
      <w:smallCaps/>
      <w:color w:val="0F4761" w:themeColor="accent1" w:themeShade="BF"/>
      <w:spacing w:val="5"/>
    </w:rPr>
  </w:style>
  <w:style w:type="paragraph" w:styleId="FootnoteText">
    <w:name w:val="footnote text"/>
    <w:basedOn w:val="Normal"/>
    <w:link w:val="FootnoteTextChar"/>
    <w:uiPriority w:val="99"/>
    <w:semiHidden/>
    <w:unhideWhenUsed/>
    <w:rsid w:val="00F933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330C"/>
    <w:rPr>
      <w:sz w:val="20"/>
      <w:szCs w:val="20"/>
    </w:rPr>
  </w:style>
  <w:style w:type="character" w:styleId="FootnoteReference">
    <w:name w:val="footnote reference"/>
    <w:basedOn w:val="DefaultParagraphFont"/>
    <w:uiPriority w:val="99"/>
    <w:semiHidden/>
    <w:unhideWhenUsed/>
    <w:rsid w:val="00F933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8C9F2-DBE2-4BCF-93AD-98D75E22F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6</Pages>
  <Words>2153</Words>
  <Characters>12274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Lee</dc:creator>
  <cp:keywords/>
  <dc:description/>
  <cp:lastModifiedBy>Chris Lee</cp:lastModifiedBy>
  <cp:revision>41</cp:revision>
  <dcterms:created xsi:type="dcterms:W3CDTF">2026-03-01T20:18:00Z</dcterms:created>
  <dcterms:modified xsi:type="dcterms:W3CDTF">2026-03-02T03:27:00Z</dcterms:modified>
</cp:coreProperties>
</file>