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BED0" w14:textId="49BE3C01" w:rsidR="003D709D" w:rsidRDefault="003D709D">
      <w:pPr>
        <w:rPr>
          <w:b/>
          <w:bCs/>
          <w:u w:val="single"/>
        </w:rPr>
      </w:pPr>
      <w:r>
        <w:rPr>
          <w:b/>
          <w:bCs/>
          <w:u w:val="single"/>
        </w:rPr>
        <w:t xml:space="preserve">Renew Together week 3 </w:t>
      </w:r>
      <w:r w:rsidR="00A05558">
        <w:rPr>
          <w:b/>
          <w:bCs/>
          <w:u w:val="single"/>
        </w:rPr>
        <w:t>2026.</w:t>
      </w:r>
    </w:p>
    <w:p w14:paraId="3C4942C7" w14:textId="20E3C874" w:rsidR="00BE38DB" w:rsidRDefault="00BE38DB">
      <w:r>
        <w:t xml:space="preserve">In this Week 3 of our Renew Together appeal to support our missionaries overseas, we now turn our focus to building churches. </w:t>
      </w:r>
    </w:p>
    <w:p w14:paraId="1B75FDB6" w14:textId="7409B2AB" w:rsidR="00BE38DB" w:rsidRDefault="00BE38DB">
      <w:r>
        <w:t>For more than 140 years</w:t>
      </w:r>
      <w:r w:rsidR="00F8624E">
        <w:t>,</w:t>
      </w:r>
      <w:r>
        <w:t xml:space="preserve"> New Zealand Baptists have been involved globally in planting and building churches through training pastors and </w:t>
      </w:r>
      <w:r w:rsidR="00EA1A1F">
        <w:t>evangelists and</w:t>
      </w:r>
      <w:r>
        <w:t xml:space="preserve"> supporting church associations so that churches are encouraged and equipped to grow. </w:t>
      </w:r>
    </w:p>
    <w:p w14:paraId="67733AD1" w14:textId="33184FF2" w:rsidR="002F20A8" w:rsidRDefault="00BE38DB">
      <w:r>
        <w:t>This week</w:t>
      </w:r>
      <w:r w:rsidR="00EA1A1F">
        <w:t>,</w:t>
      </w:r>
      <w:r>
        <w:t xml:space="preserve"> we look at the biblical foundation for building churches, beginning with Jesus’ conversation with Peter about Jesus’ identity. </w:t>
      </w:r>
    </w:p>
    <w:p w14:paraId="2F23E8D0" w14:textId="227CF14C" w:rsidR="00074825" w:rsidRDefault="00074825">
      <w:r>
        <w:t xml:space="preserve">I want to use </w:t>
      </w:r>
      <w:r w:rsidR="00EB0355">
        <w:t>three</w:t>
      </w:r>
      <w:r>
        <w:t xml:space="preserve"> pieces of Scripture in this</w:t>
      </w:r>
      <w:r w:rsidR="00D36138">
        <w:t>.</w:t>
      </w:r>
    </w:p>
    <w:p w14:paraId="7FF91CEC" w14:textId="0E1CD8A4" w:rsidR="002F20A8" w:rsidRDefault="00EB0355" w:rsidP="002F20A8">
      <w:r>
        <w:t xml:space="preserve">First, </w:t>
      </w:r>
      <w:r w:rsidR="00D36138">
        <w:t xml:space="preserve">Matthew 16:15-19 </w:t>
      </w:r>
      <w:r w:rsidR="00A33B5A" w:rsidRPr="006B252A">
        <w:rPr>
          <w:i/>
          <w:iCs/>
        </w:rPr>
        <w:t>[Jesus asked the disciples] “</w:t>
      </w:r>
      <w:r w:rsidR="006E4F4D">
        <w:rPr>
          <w:i/>
          <w:iCs/>
        </w:rPr>
        <w:t>Who</w:t>
      </w:r>
      <w:r w:rsidR="002F20A8" w:rsidRPr="006B252A">
        <w:rPr>
          <w:i/>
          <w:iCs/>
        </w:rPr>
        <w:t xml:space="preserve"> do you say that I am?” 16 Simon Peter answered, “You are the Messiah, the Son of the living God.” 17 And Jesus answered him, “Blessed are you, Simon son of Jonah! For flesh and blood has not revealed this to you, but my Father in heaven. 18 And I tell you, you are Peter, and on this </w:t>
      </w:r>
      <w:r w:rsidR="008D6BDD" w:rsidRPr="006B252A">
        <w:rPr>
          <w:i/>
          <w:iCs/>
        </w:rPr>
        <w:t>rock,</w:t>
      </w:r>
      <w:r w:rsidR="002F20A8" w:rsidRPr="006B252A">
        <w:rPr>
          <w:i/>
          <w:iCs/>
        </w:rPr>
        <w:t xml:space="preserve"> I will build my church, and the gates of Hades will not prevail against it. 19 I will give you the keys of the kingdom of heaven, and whatever you bind on earth will be bound in heaven, and whatever you loose on earth will be loosed in heaven.”</w:t>
      </w:r>
      <w:r w:rsidR="00A33B5A">
        <w:t xml:space="preserve"> </w:t>
      </w:r>
    </w:p>
    <w:p w14:paraId="2668A09A" w14:textId="6CFD9229" w:rsidR="008144F4" w:rsidRDefault="008144F4" w:rsidP="002F20A8">
      <w:r>
        <w:t xml:space="preserve">Jesus makes a play on words </w:t>
      </w:r>
      <w:proofErr w:type="gramStart"/>
      <w:r>
        <w:t>here, because</w:t>
      </w:r>
      <w:proofErr w:type="gramEnd"/>
      <w:r>
        <w:t xml:space="preserve"> the</w:t>
      </w:r>
      <w:r w:rsidRPr="008144F4">
        <w:t xml:space="preserve"> name Peter comes from the Greek word Petros</w:t>
      </w:r>
      <w:r>
        <w:t>,</w:t>
      </w:r>
      <w:r w:rsidRPr="008144F4">
        <w:t xml:space="preserve"> which </w:t>
      </w:r>
      <w:proofErr w:type="gramStart"/>
      <w:r w:rsidRPr="008144F4">
        <w:t>literally translate</w:t>
      </w:r>
      <w:r>
        <w:t>s</w:t>
      </w:r>
      <w:proofErr w:type="gramEnd"/>
      <w:r>
        <w:t xml:space="preserve"> as</w:t>
      </w:r>
      <w:r w:rsidRPr="008144F4">
        <w:t xml:space="preserve"> "rock" or "stone"</w:t>
      </w:r>
      <w:r>
        <w:t>.</w:t>
      </w:r>
    </w:p>
    <w:p w14:paraId="2D900898" w14:textId="389E18BA" w:rsidR="00BE38DB" w:rsidRDefault="00BE38DB">
      <w:r>
        <w:t>“On this rock I will build my church and the gates of Hell will not prevail against it</w:t>
      </w:r>
      <w:r w:rsidR="00063429">
        <w:t>.”</w:t>
      </w:r>
      <w:r w:rsidR="005457C1">
        <w:t xml:space="preserve"> </w:t>
      </w:r>
      <w:r>
        <w:t xml:space="preserve">There is no </w:t>
      </w:r>
      <w:r w:rsidR="00922B94">
        <w:t>greater</w:t>
      </w:r>
      <w:r>
        <w:t xml:space="preserve"> foundation on which to build. </w:t>
      </w:r>
    </w:p>
    <w:p w14:paraId="3AFFC0A6" w14:textId="3778ADCA" w:rsidR="00E3237B" w:rsidRDefault="004555BD" w:rsidP="00E3237B">
      <w:r>
        <w:t xml:space="preserve">Who does the building? </w:t>
      </w:r>
      <w:proofErr w:type="gramStart"/>
      <w:r w:rsidR="00E3237B">
        <w:t>It</w:t>
      </w:r>
      <w:proofErr w:type="gramEnd"/>
      <w:r w:rsidR="00E3237B">
        <w:t xml:space="preserve"> is Jesus who builds: “…upon this rock I will build…” Jesus builds upon the foundation of the Apostles. It is their declaration of faith – and their demonstration and proclamation of it – that builds the church. </w:t>
      </w:r>
    </w:p>
    <w:p w14:paraId="008E7DBF" w14:textId="6B9B4825" w:rsidR="00E3237B" w:rsidRDefault="004555BD" w:rsidP="00E3237B">
      <w:r>
        <w:t>Verse 19 speaks of t</w:t>
      </w:r>
      <w:r w:rsidR="00E3237B">
        <w:t xml:space="preserve">he keys to the kingdom: </w:t>
      </w:r>
      <w:r w:rsidR="00EE7F49">
        <w:t>The</w:t>
      </w:r>
      <w:r w:rsidR="00E3237B">
        <w:t xml:space="preserve"> apostles make access to the kingdom available to others. They do so in Jesus’s name, as his representatives. They do this through their witness and preaching (this links to the Great Commission at 28:16-20). </w:t>
      </w:r>
    </w:p>
    <w:p w14:paraId="49C4B04F" w14:textId="77777777" w:rsidR="00A771CA" w:rsidRDefault="00A771CA" w:rsidP="00A771CA">
      <w:r w:rsidRPr="00A771CA">
        <w:rPr>
          <w:i/>
          <w:iCs/>
        </w:rPr>
        <w:t>Go therefore and make disciples of all nations, baptizing them in the name of the Father and of the Son and of the Holy Spirit, 20 and teaching them to obey everything that I have commanded you.</w:t>
      </w:r>
      <w:r>
        <w:t xml:space="preserve"> </w:t>
      </w:r>
    </w:p>
    <w:p w14:paraId="2444C985" w14:textId="1BCC7BEF" w:rsidR="00E3237B" w:rsidRDefault="00E3237B" w:rsidP="00E3237B">
      <w:r>
        <w:t>Jesus has taught the</w:t>
      </w:r>
      <w:r w:rsidR="000E64C3">
        <w:t xml:space="preserve"> disciples and </w:t>
      </w:r>
      <w:r w:rsidR="004555BD">
        <w:t>endowed</w:t>
      </w:r>
      <w:r>
        <w:t xml:space="preserve"> them with his Spirit and sen</w:t>
      </w:r>
      <w:r w:rsidR="004555BD">
        <w:t>t</w:t>
      </w:r>
      <w:r>
        <w:t xml:space="preserve"> them out. Th</w:t>
      </w:r>
      <w:r w:rsidR="000E64C3">
        <w:t xml:space="preserve">at same commission to </w:t>
      </w:r>
      <w:r>
        <w:t>buil</w:t>
      </w:r>
      <w:r w:rsidR="000E64C3">
        <w:t>d</w:t>
      </w:r>
      <w:r>
        <w:t xml:space="preserve"> continues through his work in us and through us – our faithful </w:t>
      </w:r>
      <w:r w:rsidR="00A05558">
        <w:t>obedience.</w:t>
      </w:r>
    </w:p>
    <w:p w14:paraId="53A2E49B" w14:textId="4F864ABA" w:rsidR="00BE38DB" w:rsidRDefault="00D36138">
      <w:r>
        <w:t xml:space="preserve">The second scripture is </w:t>
      </w:r>
      <w:r w:rsidR="00BE38DB">
        <w:t xml:space="preserve">1 Peter 2:4-10, </w:t>
      </w:r>
      <w:r>
        <w:t xml:space="preserve">in which </w:t>
      </w:r>
      <w:r w:rsidR="00BE38DB">
        <w:t xml:space="preserve">we are reminded that Jesus alone is the cornerstone, and that we are part of the living stones that build God’s church. </w:t>
      </w:r>
    </w:p>
    <w:p w14:paraId="0D2D8C1D" w14:textId="044B9435" w:rsidR="004B2C1D" w:rsidRDefault="004B2C1D" w:rsidP="004B2C1D">
      <w:pPr>
        <w:rPr>
          <w:i/>
          <w:iCs/>
        </w:rPr>
      </w:pPr>
      <w:r w:rsidRPr="00E40EE7">
        <w:rPr>
          <w:i/>
          <w:iCs/>
        </w:rPr>
        <w:t xml:space="preserve">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 </w:t>
      </w:r>
      <w:proofErr w:type="gramStart"/>
      <w:r w:rsidRPr="00E40EE7">
        <w:rPr>
          <w:i/>
          <w:iCs/>
        </w:rPr>
        <w:t xml:space="preserve">   “</w:t>
      </w:r>
      <w:proofErr w:type="gramEnd"/>
      <w:r w:rsidRPr="00E40EE7">
        <w:rPr>
          <w:i/>
          <w:iCs/>
        </w:rPr>
        <w:t xml:space="preserve">See, I am laying in Zion a stone, a cornerstone chosen and precious; and whoever believes in him will not be put to shame.”  To you then who believe, he is precious; but for those who do not believe, “The stone that the builders rejected has become the very head of the corner,”  and “A stone that makes them stumble, and a rock that makes them fall.” They stumble because they disobey the word, as they were destined to do. But you are a chosen race, a royal priesthood, a </w:t>
      </w:r>
      <w:r w:rsidRPr="00E40EE7">
        <w:rPr>
          <w:i/>
          <w:iCs/>
        </w:rPr>
        <w:lastRenderedPageBreak/>
        <w:t xml:space="preserve">holy nation, God’s own people, in order that you may proclaim the mighty acts of him who called you out of darkness into his </w:t>
      </w:r>
      <w:r w:rsidR="00A05558" w:rsidRPr="00E40EE7">
        <w:rPr>
          <w:i/>
          <w:iCs/>
        </w:rPr>
        <w:t>marvellous</w:t>
      </w:r>
      <w:r w:rsidRPr="00E40EE7">
        <w:rPr>
          <w:i/>
          <w:iCs/>
        </w:rPr>
        <w:t xml:space="preserve"> light. Once you were not a </w:t>
      </w:r>
      <w:r w:rsidR="00EB0355" w:rsidRPr="00E40EE7">
        <w:rPr>
          <w:i/>
          <w:iCs/>
        </w:rPr>
        <w:t>people, but</w:t>
      </w:r>
      <w:r w:rsidRPr="00E40EE7">
        <w:rPr>
          <w:i/>
          <w:iCs/>
        </w:rPr>
        <w:t xml:space="preserve"> now you are God’s </w:t>
      </w:r>
      <w:r w:rsidR="00103E6B" w:rsidRPr="00E40EE7">
        <w:rPr>
          <w:i/>
          <w:iCs/>
        </w:rPr>
        <w:t>people.</w:t>
      </w:r>
      <w:r w:rsidRPr="00E40EE7">
        <w:rPr>
          <w:i/>
          <w:iCs/>
        </w:rPr>
        <w:t xml:space="preserve"> </w:t>
      </w:r>
    </w:p>
    <w:p w14:paraId="51D26FCC" w14:textId="46428BF0" w:rsidR="000E64C3" w:rsidRDefault="00233DEB" w:rsidP="00233DEB">
      <w:r>
        <w:t xml:space="preserve">Jesus said </w:t>
      </w:r>
      <w:r w:rsidR="00627706">
        <w:t xml:space="preserve">in Matthew </w:t>
      </w:r>
      <w:r>
        <w:t xml:space="preserve">that </w:t>
      </w:r>
      <w:r w:rsidRPr="000E64C3">
        <w:rPr>
          <w:b/>
          <w:bCs/>
        </w:rPr>
        <w:t>he will</w:t>
      </w:r>
      <w:r>
        <w:t xml:space="preserve"> build on Peter the rock. </w:t>
      </w:r>
    </w:p>
    <w:p w14:paraId="4AAF4BF1" w14:textId="6A75DA3F" w:rsidR="00233DEB" w:rsidRDefault="00233DEB" w:rsidP="00233DEB">
      <w:r>
        <w:t xml:space="preserve">Peter himself </w:t>
      </w:r>
      <w:r w:rsidR="00627706">
        <w:t xml:space="preserve">in his letter </w:t>
      </w:r>
      <w:r>
        <w:t xml:space="preserve">points back to Jesus as the one upon whom all the work does – and must – rest, the ultimate foundation of all 'homes', the one upon which we are built. </w:t>
      </w:r>
    </w:p>
    <w:p w14:paraId="42013D36" w14:textId="31B08420" w:rsidR="00233DEB" w:rsidRDefault="00233DEB" w:rsidP="00233DEB">
      <w:r>
        <w:t>Peter describes the nature of the new community that we have been ‘born again’ into</w:t>
      </w:r>
      <w:r w:rsidR="005877D3">
        <w:t xml:space="preserve"> </w:t>
      </w:r>
      <w:r>
        <w:t xml:space="preserve">has been formed through our new identity in Christ. He </w:t>
      </w:r>
      <w:r w:rsidR="00EB0355">
        <w:t>does not</w:t>
      </w:r>
      <w:r>
        <w:t xml:space="preserve"> describe it in terms of our relationship with one another but in terms of </w:t>
      </w:r>
      <w:r w:rsidR="005877D3">
        <w:t xml:space="preserve">our </w:t>
      </w:r>
      <w:r w:rsidR="000E64C3">
        <w:t>relationship to Christ</w:t>
      </w:r>
      <w:r w:rsidR="001B01BF">
        <w:t>.</w:t>
      </w:r>
      <w:r w:rsidR="001B01BF">
        <w:rPr>
          <w:rStyle w:val="FootnoteReference"/>
        </w:rPr>
        <w:footnoteReference w:id="1"/>
      </w:r>
    </w:p>
    <w:p w14:paraId="38391DE6" w14:textId="77777777" w:rsidR="009D28CF" w:rsidRDefault="002F36BE" w:rsidP="00233DEB">
      <w:r w:rsidRPr="002F36BE">
        <w:t xml:space="preserve">Peter quotes three OT passages to show this: </w:t>
      </w:r>
    </w:p>
    <w:p w14:paraId="36B58126" w14:textId="0C50E523" w:rsidR="009D28CF" w:rsidRDefault="002F36BE" w:rsidP="00EC1AAF">
      <w:pPr>
        <w:spacing w:after="0" w:line="240" w:lineRule="auto"/>
        <w:ind w:firstLine="720"/>
      </w:pPr>
      <w:r w:rsidRPr="002F36BE">
        <w:t xml:space="preserve"> Isaiah 28:16: "See, I lay a stone in Zion, a chosen and precious cornerstone; and the one who believes in him will never be put to </w:t>
      </w:r>
      <w:r w:rsidR="00103E6B" w:rsidRPr="002F36BE">
        <w:t>shame</w:t>
      </w:r>
      <w:r w:rsidR="005877D3">
        <w:t>.</w:t>
      </w:r>
      <w:proofErr w:type="gramStart"/>
      <w:r w:rsidR="00103E6B" w:rsidRPr="002F36BE">
        <w:t>”.</w:t>
      </w:r>
      <w:proofErr w:type="gramEnd"/>
      <w:r w:rsidRPr="002F36BE">
        <w:t xml:space="preserve"> </w:t>
      </w:r>
    </w:p>
    <w:p w14:paraId="45483FC3" w14:textId="77777777" w:rsidR="005877D3" w:rsidRDefault="005877D3" w:rsidP="00EC1AAF">
      <w:pPr>
        <w:spacing w:after="0" w:line="240" w:lineRule="auto"/>
        <w:ind w:firstLine="720"/>
      </w:pPr>
    </w:p>
    <w:p w14:paraId="3AAE6F8C" w14:textId="77777777" w:rsidR="00EC1AAF" w:rsidRDefault="002F36BE" w:rsidP="00EC1AAF">
      <w:pPr>
        <w:spacing w:after="0" w:line="240" w:lineRule="auto"/>
        <w:ind w:firstLine="720"/>
      </w:pPr>
      <w:r w:rsidRPr="002F36BE">
        <w:t xml:space="preserve"> Psalm 118:22: “The stone the builders rejected has become the cornerstone.” </w:t>
      </w:r>
    </w:p>
    <w:p w14:paraId="732A3EF8" w14:textId="77777777" w:rsidR="005877D3" w:rsidRDefault="005877D3" w:rsidP="00EC1AAF">
      <w:pPr>
        <w:spacing w:after="0" w:line="240" w:lineRule="auto"/>
        <w:ind w:firstLine="720"/>
      </w:pPr>
    </w:p>
    <w:p w14:paraId="16BE3076" w14:textId="04E64943" w:rsidR="002F36BE" w:rsidRDefault="002F36BE" w:rsidP="00EC1AAF">
      <w:pPr>
        <w:spacing w:after="0" w:line="240" w:lineRule="auto"/>
        <w:ind w:firstLine="720"/>
      </w:pPr>
      <w:r w:rsidRPr="002F36BE">
        <w:t xml:space="preserve"> Hosea 2:23: “I will say to those called ‘Not my people,’ ‘You are my people</w:t>
      </w:r>
      <w:r w:rsidR="00063429" w:rsidRPr="002F36BE">
        <w:t>;’</w:t>
      </w:r>
      <w:r w:rsidRPr="002F36BE">
        <w:t xml:space="preserve"> and they will say, ‘You are my God.’” (This echoes God’s promise to the Israelites after the Exodus.) </w:t>
      </w:r>
    </w:p>
    <w:p w14:paraId="407934A1" w14:textId="77777777" w:rsidR="00EC1AAF" w:rsidRDefault="00EC1AAF" w:rsidP="00EC1AAF">
      <w:pPr>
        <w:spacing w:after="0" w:line="240" w:lineRule="auto"/>
        <w:ind w:firstLine="720"/>
      </w:pPr>
    </w:p>
    <w:p w14:paraId="4D0631BC" w14:textId="3922A044" w:rsidR="00233DEB" w:rsidRDefault="00233DEB" w:rsidP="00233DEB">
      <w:r>
        <w:t xml:space="preserve">Peter uses imagery </w:t>
      </w:r>
      <w:r w:rsidR="005877D3">
        <w:t xml:space="preserve">which </w:t>
      </w:r>
      <w:r>
        <w:t xml:space="preserve">previously applied to Israel as God’s chosen people, </w:t>
      </w:r>
      <w:r w:rsidR="00EC1AAF">
        <w:t>to</w:t>
      </w:r>
      <w:r>
        <w:t xml:space="preserve"> emphasise the continuation of God’s work in calling a people</w:t>
      </w:r>
      <w:r w:rsidR="00EC1AAF">
        <w:t xml:space="preserve">. </w:t>
      </w:r>
      <w:r>
        <w:t xml:space="preserve">Human beings may have rejected </w:t>
      </w:r>
      <w:r w:rsidR="00103E6B">
        <w:t>Jesus,</w:t>
      </w:r>
      <w:r>
        <w:t xml:space="preserve"> but God has chosen him – he is precious. </w:t>
      </w:r>
    </w:p>
    <w:p w14:paraId="2C2BFE12" w14:textId="77777777" w:rsidR="00A32541" w:rsidRDefault="00233DEB" w:rsidP="00233DEB">
      <w:r>
        <w:t xml:space="preserve">Now people are to come to Jesus, rather than to an altar. His people are being ‘living stones.’ Jesus is the chief stone on which all others are placed to build the </w:t>
      </w:r>
      <w:proofErr w:type="gramStart"/>
      <w:r>
        <w:t>temple</w:t>
      </w:r>
      <w:proofErr w:type="gramEnd"/>
      <w:r>
        <w:t xml:space="preserve"> </w:t>
      </w:r>
    </w:p>
    <w:p w14:paraId="677CF273" w14:textId="4B6A5F5E" w:rsidR="00A32541" w:rsidRDefault="00233DEB" w:rsidP="00A32541">
      <w:r>
        <w:t>1 Cor 3:16-</w:t>
      </w:r>
      <w:proofErr w:type="gramStart"/>
      <w:r>
        <w:t>17</w:t>
      </w:r>
      <w:r w:rsidR="00A32541">
        <w:t xml:space="preserve"> </w:t>
      </w:r>
      <w:r w:rsidR="00A32541">
        <w:t> </w:t>
      </w:r>
      <w:r w:rsidR="00A32541" w:rsidRPr="00A32541">
        <w:rPr>
          <w:i/>
          <w:iCs/>
        </w:rPr>
        <w:t>Do</w:t>
      </w:r>
      <w:proofErr w:type="gramEnd"/>
      <w:r w:rsidR="00A32541" w:rsidRPr="00A32541">
        <w:rPr>
          <w:i/>
          <w:iCs/>
        </w:rPr>
        <w:t xml:space="preserve"> you not know that you are God’s temple and that God’s Spirit dwells in you</w:t>
      </w:r>
      <w:proofErr w:type="gramStart"/>
      <w:r w:rsidR="00A32541" w:rsidRPr="00A32541">
        <w:rPr>
          <w:i/>
          <w:iCs/>
        </w:rPr>
        <w:t>?  </w:t>
      </w:r>
      <w:proofErr w:type="gramEnd"/>
      <w:r w:rsidR="00A32541" w:rsidRPr="00A32541">
        <w:rPr>
          <w:i/>
          <w:iCs/>
        </w:rPr>
        <w:t>If anyone destroys God’s temple, God will destroy that person. For God’s temple is holy, and you are that temple.</w:t>
      </w:r>
      <w:r w:rsidR="00A32541">
        <w:t xml:space="preserve"> </w:t>
      </w:r>
    </w:p>
    <w:p w14:paraId="37000C1A" w14:textId="3B86EC02" w:rsidR="00350817" w:rsidRDefault="00233DEB" w:rsidP="00350817">
      <w:r>
        <w:t>Eph 2:</w:t>
      </w:r>
      <w:r w:rsidR="00350817">
        <w:t>19</w:t>
      </w:r>
      <w:r>
        <w:t>-22</w:t>
      </w:r>
      <w:r w:rsidR="00350817">
        <w:t xml:space="preserve"> </w:t>
      </w:r>
      <w:r w:rsidR="00350817">
        <w:t xml:space="preserve">So then you are no longer strangers and aliens, but you are citizens with the saints </w:t>
      </w:r>
      <w:proofErr w:type="gramStart"/>
      <w:r w:rsidR="00350817">
        <w:t>and also</w:t>
      </w:r>
      <w:proofErr w:type="gramEnd"/>
      <w:r w:rsidR="00350817">
        <w:t xml:space="preserve"> members of the household of God, </w:t>
      </w:r>
      <w:r w:rsidR="00350817">
        <w:t>b</w:t>
      </w:r>
      <w:r w:rsidR="00350817">
        <w:t xml:space="preserve">uilt upon the foundation of the apostles and prophets, with Christ Jesus himself as the cornerstone. In him the whole structure is joined together and grows into a holy temple in the Lord; in whom you also are built together spiritually into a dwelling place for God. </w:t>
      </w:r>
    </w:p>
    <w:p w14:paraId="01AEEA71" w14:textId="0C2CDE7C" w:rsidR="00233DEB" w:rsidRDefault="00233DEB" w:rsidP="00233DEB">
      <w:r>
        <w:t xml:space="preserve">Believers are the temple </w:t>
      </w:r>
      <w:r w:rsidR="00EB0355">
        <w:t>and</w:t>
      </w:r>
      <w:r>
        <w:t xml:space="preserve"> the priesthood that ministers in the temple. And as OT priests were to be holy, so are we to be holy, separated for God’s service. </w:t>
      </w:r>
    </w:p>
    <w:p w14:paraId="01028424" w14:textId="77777777" w:rsidR="00D36138" w:rsidRDefault="00074825">
      <w:r>
        <w:t xml:space="preserve">And </w:t>
      </w:r>
      <w:r w:rsidR="00D36138">
        <w:t xml:space="preserve">in this last scripture, we </w:t>
      </w:r>
      <w:r>
        <w:t xml:space="preserve">see that </w:t>
      </w:r>
      <w:r w:rsidR="00BE38DB">
        <w:t xml:space="preserve">despite Peter’s failures, Jesus calls him back into this work of church-building. </w:t>
      </w:r>
    </w:p>
    <w:p w14:paraId="5B7B8A2F" w14:textId="10F779A6" w:rsidR="00BE38DB" w:rsidRDefault="00074825">
      <w:r>
        <w:t>John 21</w:t>
      </w:r>
    </w:p>
    <w:p w14:paraId="289F2CFC" w14:textId="3738F88B" w:rsidR="00074825" w:rsidRDefault="00074825" w:rsidP="00074825">
      <w:r>
        <w:t xml:space="preserve">15 </w:t>
      </w:r>
      <w:r w:rsidRPr="0031525E">
        <w:rPr>
          <w:i/>
          <w:iCs/>
        </w:rPr>
        <w:t xml:space="preserve">Jesus said to Simon Peter, “Simon son of John, do you love me more than these?” He said to him, “Yes, Lord; you know that I love you.” Jesus said to him, “Feed my lambs.” 16 A second time he said to him, “Simon son of John, do you love me?” He said to him, “Yes, Lord; you know that I love you.” Jesus said to him, “Tend my sheep.” 17 He said to him the third time, “Simon son of </w:t>
      </w:r>
      <w:r w:rsidRPr="0031525E">
        <w:rPr>
          <w:i/>
          <w:iCs/>
        </w:rPr>
        <w:lastRenderedPageBreak/>
        <w:t xml:space="preserve">John, do you love me?” Peter felt hurt because he said to him the third time, “Do you love me?” And he said to him, “Lord, you know everything; you know that I love you.” Jesus said to him, “Feed my </w:t>
      </w:r>
      <w:r w:rsidR="00103E6B" w:rsidRPr="0031525E">
        <w:rPr>
          <w:i/>
          <w:iCs/>
        </w:rPr>
        <w:t>sheep.</w:t>
      </w:r>
    </w:p>
    <w:p w14:paraId="1F8E0782" w14:textId="0C581070" w:rsidR="0031525E" w:rsidRDefault="0031525E" w:rsidP="0031525E">
      <w:r>
        <w:t xml:space="preserve">This work </w:t>
      </w:r>
      <w:r w:rsidR="00D36138">
        <w:t>is about</w:t>
      </w:r>
      <w:r>
        <w:t xml:space="preserve"> caring for the new Christians (lambs), feeding mature Christians (sheep), and pastoring mature Christians (sheep). This is a ministry that is built on love. This calling reminds us of Jesus’ claim to be the Good Shepherd, who watches over the flock and protects it from harm. </w:t>
      </w:r>
    </w:p>
    <w:p w14:paraId="5E5EE390" w14:textId="6A6E6947" w:rsidR="00AA6C38" w:rsidRDefault="00C75599">
      <w:r>
        <w:t>Jesus in his ministry has been feeding</w:t>
      </w:r>
      <w:r w:rsidR="00E937BF" w:rsidRPr="00E937BF">
        <w:t xml:space="preserve"> his disciples. Now he instructs Peter to feed them when he departs. </w:t>
      </w:r>
    </w:p>
    <w:p w14:paraId="0F99C58F" w14:textId="28C9C09B" w:rsidR="00154C28" w:rsidRDefault="00E937BF">
      <w:r w:rsidRPr="00E937BF">
        <w:t xml:space="preserve">Three times Jesus asks Peter if he loves him; This echoes the three denials Peter gave in the high priest’s courtyard (John 18). </w:t>
      </w:r>
    </w:p>
    <w:p w14:paraId="08A35F60" w14:textId="78A04127" w:rsidR="00CD26A0" w:rsidRDefault="00E937BF">
      <w:r w:rsidRPr="00E937BF">
        <w:t xml:space="preserve">Peter is an </w:t>
      </w:r>
      <w:r w:rsidR="00A05558" w:rsidRPr="00E937BF">
        <w:t>under shepherd</w:t>
      </w:r>
      <w:r w:rsidRPr="00E937BF">
        <w:t xml:space="preserve"> to Jesus, not a hired worker. He is to care for/shepherd the sheep in ways just as Jesus would. </w:t>
      </w:r>
    </w:p>
    <w:p w14:paraId="79238B98" w14:textId="6B24BC0A" w:rsidR="00E937BF" w:rsidRDefault="00EB0355">
      <w:r w:rsidRPr="00E937BF">
        <w:t>It is</w:t>
      </w:r>
      <w:r w:rsidR="00E937BF" w:rsidRPr="00E937BF">
        <w:t xml:space="preserve"> about Peter’s love for Jesus but also the commandment of mutual love given to the church. “In the context of this commission, the alternation reflects the variety of sheep and the range of shepherding required.”</w:t>
      </w:r>
      <w:r w:rsidR="00CD26A0">
        <w:rPr>
          <w:rStyle w:val="FootnoteReference"/>
        </w:rPr>
        <w:footnoteReference w:id="2"/>
      </w:r>
      <w:r w:rsidR="00E937BF" w:rsidRPr="00E937BF">
        <w:t xml:space="preserve"> </w:t>
      </w:r>
    </w:p>
    <w:p w14:paraId="4A7D64E6" w14:textId="77777777" w:rsidR="00901CC8" w:rsidRDefault="00901CC8" w:rsidP="00901CC8">
      <w:r>
        <w:t xml:space="preserve">Missio Dei </w:t>
      </w:r>
    </w:p>
    <w:p w14:paraId="4794B07C" w14:textId="663C6299" w:rsidR="00901CC8" w:rsidRDefault="00901CC8" w:rsidP="00901CC8">
      <w:r>
        <w:t xml:space="preserve">Everything that we as followers of Jesus </w:t>
      </w:r>
      <w:r w:rsidR="00103E6B">
        <w:t>and the</w:t>
      </w:r>
      <w:r>
        <w:t xml:space="preserve"> church do originates from and is guided and empowered by God. All that we as followers of Jesus and the church do is pointless unless it is founded upon God’s mission to the world. </w:t>
      </w:r>
    </w:p>
    <w:p w14:paraId="2E435239" w14:textId="275090AB" w:rsidR="00901CC8" w:rsidRDefault="00901CC8" w:rsidP="00901CC8">
      <w:r>
        <w:t xml:space="preserve">Mission is not our work alone; it is God’s original work that he graciously calls to participate </w:t>
      </w:r>
      <w:r w:rsidR="00063429">
        <w:t xml:space="preserve">in. </w:t>
      </w:r>
      <w:r>
        <w:t xml:space="preserve">“Unless the Lord builds the house” – the mission is God’s mission, and we are his instruments in that mission. </w:t>
      </w:r>
    </w:p>
    <w:p w14:paraId="560F4136" w14:textId="07A7B782" w:rsidR="009E0B2B" w:rsidRDefault="009E0B2B" w:rsidP="009E0B2B">
      <w:r>
        <w:t xml:space="preserve">Mission is the purpose and action of the Triune </w:t>
      </w:r>
      <w:r w:rsidR="00103E6B">
        <w:t>God,</w:t>
      </w:r>
      <w:r>
        <w:t xml:space="preserve"> and the relationships of the Trinity embody the way God acts in the world in creation and redemption. </w:t>
      </w:r>
    </w:p>
    <w:p w14:paraId="73352250" w14:textId="1BC960CE" w:rsidR="009E0B2B" w:rsidRDefault="009E0B2B" w:rsidP="009E0B2B">
      <w:r>
        <w:t xml:space="preserve">God is missionary in nature. He sends himself (Jesus, the Holy Spirit). He sends us. The church is therefore an instrument of God. He </w:t>
      </w:r>
      <w:r w:rsidR="00103E6B">
        <w:t>initiates;</w:t>
      </w:r>
      <w:r>
        <w:t xml:space="preserve"> we follow and obey his call. </w:t>
      </w:r>
    </w:p>
    <w:p w14:paraId="67B631FE" w14:textId="35C4CC13" w:rsidR="00901CC8" w:rsidRDefault="00901CC8" w:rsidP="00901CC8">
      <w:r>
        <w:t>it is no longer merely the mission of the son who was sent by the father but now also the mission of the church who was sent by the son.”</w:t>
      </w:r>
      <w:r w:rsidR="009E0B2B">
        <w:rPr>
          <w:rStyle w:val="FootnoteReference"/>
        </w:rPr>
        <w:footnoteReference w:id="3"/>
      </w:r>
      <w:r>
        <w:t xml:space="preserve"> </w:t>
      </w:r>
    </w:p>
    <w:p w14:paraId="30C333ED" w14:textId="7A861339" w:rsidR="00E937BF" w:rsidRDefault="009E0B2B">
      <w:r>
        <w:t>If</w:t>
      </w:r>
      <w:r w:rsidR="00901CC8">
        <w:t xml:space="preserve"> we are not following God, if we are not participating in his invitation to mission, then “the builders labour in vain.”  Our own human efforts can never be enough, no matter how heartfelt, well </w:t>
      </w:r>
      <w:r w:rsidR="00063429">
        <w:t>planned,</w:t>
      </w:r>
      <w:r w:rsidR="00901CC8">
        <w:t xml:space="preserve"> or well meant. </w:t>
      </w:r>
    </w:p>
    <w:p w14:paraId="20896540" w14:textId="0764D2B2" w:rsidR="00BE38DB" w:rsidRDefault="00BE38DB">
      <w:r>
        <w:t xml:space="preserve">Over many years, New Zealand Baptists have lived out this calling by helping to plant churches in Tripura, a northern state of India. We have walked alongside these churches for 87 years. Now, with local growth, there are 1,000 Baptist churches with over 100,000 baptised members who collectively make up over 60% of all the Christians in the state. </w:t>
      </w:r>
    </w:p>
    <w:p w14:paraId="1B8BB3C2" w14:textId="7CB5FD9E" w:rsidR="00BE38DB" w:rsidRDefault="00BE38DB">
      <w:r>
        <w:lastRenderedPageBreak/>
        <w:t xml:space="preserve">The Tripura Theological College (TTC) is the only theological college in the state. To serve such a large population, it needs support to equip people in theology, biblical </w:t>
      </w:r>
      <w:r w:rsidR="00063429">
        <w:t>depth,</w:t>
      </w:r>
      <w:r>
        <w:t xml:space="preserve"> and pastoral training. Their training is strategic and significant to the growth of the local Baptist church. </w:t>
      </w:r>
    </w:p>
    <w:p w14:paraId="7DA63BFB" w14:textId="79B08C30" w:rsidR="00BE38DB" w:rsidRDefault="00BE38DB">
      <w:r>
        <w:t xml:space="preserve">This week, we are reminded that we are invited to be co-workers with God and to build with care. This has echoed through our </w:t>
      </w:r>
      <w:r w:rsidR="00103E6B">
        <w:t>decade’s</w:t>
      </w:r>
      <w:r>
        <w:t xml:space="preserve"> long relationship with Tripura. </w:t>
      </w:r>
    </w:p>
    <w:p w14:paraId="2646326A" w14:textId="32BD03C5" w:rsidR="00C33192" w:rsidRDefault="00BE38DB">
      <w:r>
        <w:t>But his followers are now experiencing rejection/hardships/trials.</w:t>
      </w:r>
      <w:r w:rsidR="00C33192">
        <w:t xml:space="preserve"> </w:t>
      </w:r>
      <w:r w:rsidR="00A77A19">
        <w:t xml:space="preserve">The rise in Hindu nationalism has </w:t>
      </w:r>
      <w:r w:rsidR="00C33192">
        <w:t>caused grief to the Christian churches in Tripura, and the theological college is concealed under another training establishment.</w:t>
      </w:r>
    </w:p>
    <w:p w14:paraId="00E1FBD2" w14:textId="18466FBE" w:rsidR="000459CE" w:rsidRDefault="00BE38DB">
      <w:r>
        <w:t xml:space="preserve"> Peter says this is not a sign God is rejecting them</w:t>
      </w:r>
      <w:r w:rsidR="00C33192">
        <w:t>,</w:t>
      </w:r>
      <w:r>
        <w:t xml:space="preserve"> but the opposite: </w:t>
      </w:r>
    </w:p>
    <w:p w14:paraId="04E373D2" w14:textId="77777777" w:rsidR="000459CE" w:rsidRDefault="00BE38DB">
      <w:r>
        <w:t xml:space="preserve">This rejection mirrors Jesus’s rejection and confirms their place in the building program. Shame and honour were important values in ancient society. </w:t>
      </w:r>
    </w:p>
    <w:p w14:paraId="335524BF" w14:textId="77777777" w:rsidR="000459CE" w:rsidRDefault="00BE38DB">
      <w:r>
        <w:t xml:space="preserve">God says those who believe, however society shames them, will never be put to shame. </w:t>
      </w:r>
    </w:p>
    <w:p w14:paraId="53F894E1" w14:textId="72FDEBA1" w:rsidR="001339AF" w:rsidRDefault="00CE01FD">
      <w:r>
        <w:t>Firstly</w:t>
      </w:r>
      <w:r w:rsidR="00BE38DB">
        <w:t xml:space="preserve">, </w:t>
      </w:r>
      <w:r w:rsidR="00063429">
        <w:t>especially,</w:t>
      </w:r>
      <w:r w:rsidR="00BE38DB">
        <w:t xml:space="preserve"> </w:t>
      </w:r>
      <w:r w:rsidR="00EB0355">
        <w:t>and, we</w:t>
      </w:r>
      <w:r w:rsidR="00BE38DB">
        <w:t xml:space="preserve"> (individually and collectively) must be built on Christ</w:t>
      </w:r>
      <w:r w:rsidR="00063429">
        <w:t xml:space="preserve">. </w:t>
      </w:r>
      <w:r w:rsidR="00BE38DB">
        <w:t>He is the foundation, the cornerstone. “Christian believers who form the spiritual house were once not a people, but now they are God’s people. They are chosen and precious to God, for they have received his mercy and love.</w:t>
      </w:r>
      <w:r w:rsidR="00F06F14">
        <w:rPr>
          <w:rStyle w:val="FootnoteReference"/>
        </w:rPr>
        <w:footnoteReference w:id="4"/>
      </w:r>
      <w:r w:rsidR="00BE38DB">
        <w:t xml:space="preserve"> </w:t>
      </w:r>
    </w:p>
    <w:p w14:paraId="4756BA28" w14:textId="21A77289" w:rsidR="001339AF" w:rsidRDefault="00AC1133">
      <w:r>
        <w:t>We</w:t>
      </w:r>
      <w:r w:rsidR="00BE38DB">
        <w:t xml:space="preserve"> are part of this new Temple. God no longer </w:t>
      </w:r>
      <w:r>
        <w:t>lives</w:t>
      </w:r>
      <w:r w:rsidR="00BE38DB">
        <w:t xml:space="preserve"> in a Temple in Jerusalem, but in the ‘spiritual house’ which, </w:t>
      </w:r>
      <w:r>
        <w:t>made up</w:t>
      </w:r>
      <w:r w:rsidR="00BE38DB">
        <w:t xml:space="preserve"> of ‘living stones</w:t>
      </w:r>
      <w:r w:rsidR="00063429">
        <w:t>,’</w:t>
      </w:r>
      <w:r w:rsidR="00BE38DB">
        <w:t xml:space="preserve"> is being ‘built’ all over the world. God wants, after all, to fill the whole world with his glory”</w:t>
      </w:r>
      <w:r>
        <w:rPr>
          <w:rStyle w:val="FootnoteReference"/>
        </w:rPr>
        <w:footnoteReference w:id="5"/>
      </w:r>
      <w:r w:rsidR="00BE38DB">
        <w:t xml:space="preserve"> (Wright 62) </w:t>
      </w:r>
    </w:p>
    <w:sectPr w:rsidR="001339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4F00" w14:textId="77777777" w:rsidR="00ED4414" w:rsidRDefault="00ED4414" w:rsidP="001B01BF">
      <w:pPr>
        <w:spacing w:after="0" w:line="240" w:lineRule="auto"/>
      </w:pPr>
      <w:r>
        <w:separator/>
      </w:r>
    </w:p>
  </w:endnote>
  <w:endnote w:type="continuationSeparator" w:id="0">
    <w:p w14:paraId="35647DFB" w14:textId="77777777" w:rsidR="00ED4414" w:rsidRDefault="00ED4414" w:rsidP="001B0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B36C" w14:textId="77777777" w:rsidR="00ED4414" w:rsidRDefault="00ED4414" w:rsidP="001B01BF">
      <w:pPr>
        <w:spacing w:after="0" w:line="240" w:lineRule="auto"/>
      </w:pPr>
      <w:r>
        <w:separator/>
      </w:r>
    </w:p>
  </w:footnote>
  <w:footnote w:type="continuationSeparator" w:id="0">
    <w:p w14:paraId="25020ABA" w14:textId="77777777" w:rsidR="00ED4414" w:rsidRDefault="00ED4414" w:rsidP="001B01BF">
      <w:pPr>
        <w:spacing w:after="0" w:line="240" w:lineRule="auto"/>
      </w:pPr>
      <w:r>
        <w:continuationSeparator/>
      </w:r>
    </w:p>
  </w:footnote>
  <w:footnote w:id="1">
    <w:p w14:paraId="02642164" w14:textId="45C2E7CA" w:rsidR="001B01BF" w:rsidRDefault="001B01BF">
      <w:pPr>
        <w:pStyle w:val="FootnoteText"/>
      </w:pPr>
      <w:r>
        <w:rPr>
          <w:rStyle w:val="FootnoteReference"/>
        </w:rPr>
        <w:footnoteRef/>
      </w:r>
      <w:r>
        <w:t xml:space="preserve"> </w:t>
      </w:r>
      <w:r w:rsidRPr="001B01BF">
        <w:t>Karen H. Jobes Matthew: Baker Exegetical Commentary on the NT</w:t>
      </w:r>
      <w:r>
        <w:t xml:space="preserve"> </w:t>
      </w:r>
      <w:r w:rsidRPr="001B01BF">
        <w:t>142</w:t>
      </w:r>
    </w:p>
  </w:footnote>
  <w:footnote w:id="2">
    <w:p w14:paraId="133CB61F" w14:textId="3460DE00" w:rsidR="00CD26A0" w:rsidRDefault="00CD26A0">
      <w:pPr>
        <w:pStyle w:val="FootnoteText"/>
      </w:pPr>
      <w:r>
        <w:rPr>
          <w:rStyle w:val="FootnoteReference"/>
        </w:rPr>
        <w:footnoteRef/>
      </w:r>
      <w:r>
        <w:t xml:space="preserve"> </w:t>
      </w:r>
      <w:r w:rsidRPr="00CD26A0">
        <w:t>Edward W. Klink III Saint Peter: The Underestimated Apostle, Martin Hengel</w:t>
      </w:r>
      <w:r>
        <w:t xml:space="preserve"> 915</w:t>
      </w:r>
    </w:p>
  </w:footnote>
  <w:footnote w:id="3">
    <w:p w14:paraId="789F92AE" w14:textId="0020B68E" w:rsidR="009E0B2B" w:rsidRDefault="009E0B2B">
      <w:pPr>
        <w:pStyle w:val="FootnoteText"/>
      </w:pPr>
      <w:r>
        <w:rPr>
          <w:rStyle w:val="FootnoteReference"/>
        </w:rPr>
        <w:footnoteRef/>
      </w:r>
      <w:r>
        <w:t xml:space="preserve"> Klink 894</w:t>
      </w:r>
    </w:p>
  </w:footnote>
  <w:footnote w:id="4">
    <w:p w14:paraId="5B2D4AA3" w14:textId="71E0456F" w:rsidR="00F06F14" w:rsidRDefault="00F06F14">
      <w:pPr>
        <w:pStyle w:val="FootnoteText"/>
      </w:pPr>
      <w:r>
        <w:rPr>
          <w:rStyle w:val="FootnoteReference"/>
        </w:rPr>
        <w:footnoteRef/>
      </w:r>
      <w:r>
        <w:t xml:space="preserve"> Jobes 144</w:t>
      </w:r>
    </w:p>
  </w:footnote>
  <w:footnote w:id="5">
    <w:p w14:paraId="66ECB5B6" w14:textId="36F06E8D" w:rsidR="00AC1133" w:rsidRDefault="00AC1133">
      <w:pPr>
        <w:pStyle w:val="FootnoteText"/>
      </w:pPr>
      <w:r>
        <w:rPr>
          <w:rStyle w:val="FootnoteReference"/>
        </w:rPr>
        <w:footnoteRef/>
      </w:r>
      <w:r>
        <w:t xml:space="preserve"> </w:t>
      </w:r>
      <w:r w:rsidRPr="00AC1133">
        <w:t>N. T.</w:t>
      </w:r>
      <w:r w:rsidR="00A05558">
        <w:t xml:space="preserve"> </w:t>
      </w:r>
      <w:r w:rsidRPr="00AC1133">
        <w:t>Wright 1 Peter: Baker Exegetical Commentary on the NT</w:t>
      </w:r>
      <w:r>
        <w:t xml:space="preserve"> 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DB"/>
    <w:rsid w:val="000459CE"/>
    <w:rsid w:val="00063429"/>
    <w:rsid w:val="00074825"/>
    <w:rsid w:val="000E1F2E"/>
    <w:rsid w:val="000E64C3"/>
    <w:rsid w:val="00103E6B"/>
    <w:rsid w:val="001339AF"/>
    <w:rsid w:val="00136504"/>
    <w:rsid w:val="0014700E"/>
    <w:rsid w:val="00154C28"/>
    <w:rsid w:val="001B01BF"/>
    <w:rsid w:val="001F2645"/>
    <w:rsid w:val="00233DEB"/>
    <w:rsid w:val="002F20A8"/>
    <w:rsid w:val="002F36BE"/>
    <w:rsid w:val="0031525E"/>
    <w:rsid w:val="00350817"/>
    <w:rsid w:val="003D709D"/>
    <w:rsid w:val="00421AE1"/>
    <w:rsid w:val="004555BD"/>
    <w:rsid w:val="00460D66"/>
    <w:rsid w:val="00482540"/>
    <w:rsid w:val="004B2C1D"/>
    <w:rsid w:val="005457C1"/>
    <w:rsid w:val="0055232E"/>
    <w:rsid w:val="005877D3"/>
    <w:rsid w:val="005A3BF7"/>
    <w:rsid w:val="00603DA9"/>
    <w:rsid w:val="00627706"/>
    <w:rsid w:val="00635B95"/>
    <w:rsid w:val="006B252A"/>
    <w:rsid w:val="006E4F4D"/>
    <w:rsid w:val="00730FEC"/>
    <w:rsid w:val="007B3019"/>
    <w:rsid w:val="008038A3"/>
    <w:rsid w:val="008144F4"/>
    <w:rsid w:val="00825DC7"/>
    <w:rsid w:val="00846AFE"/>
    <w:rsid w:val="00856280"/>
    <w:rsid w:val="008D6BDD"/>
    <w:rsid w:val="00901CC8"/>
    <w:rsid w:val="00906016"/>
    <w:rsid w:val="00922B94"/>
    <w:rsid w:val="00924CE6"/>
    <w:rsid w:val="009C35B7"/>
    <w:rsid w:val="009D28CF"/>
    <w:rsid w:val="009E0B2B"/>
    <w:rsid w:val="00A05558"/>
    <w:rsid w:val="00A32541"/>
    <w:rsid w:val="00A33B5A"/>
    <w:rsid w:val="00A771CA"/>
    <w:rsid w:val="00A77A19"/>
    <w:rsid w:val="00AA6C38"/>
    <w:rsid w:val="00AC1133"/>
    <w:rsid w:val="00AC2418"/>
    <w:rsid w:val="00BB5278"/>
    <w:rsid w:val="00BE38DB"/>
    <w:rsid w:val="00C00723"/>
    <w:rsid w:val="00C33192"/>
    <w:rsid w:val="00C75599"/>
    <w:rsid w:val="00CD26A0"/>
    <w:rsid w:val="00CE01FD"/>
    <w:rsid w:val="00D11B68"/>
    <w:rsid w:val="00D36138"/>
    <w:rsid w:val="00D9716A"/>
    <w:rsid w:val="00E1584C"/>
    <w:rsid w:val="00E22AE3"/>
    <w:rsid w:val="00E3237B"/>
    <w:rsid w:val="00E40EE7"/>
    <w:rsid w:val="00E937BF"/>
    <w:rsid w:val="00EA1A1F"/>
    <w:rsid w:val="00EB0355"/>
    <w:rsid w:val="00EC1AAF"/>
    <w:rsid w:val="00ED4414"/>
    <w:rsid w:val="00EE7F49"/>
    <w:rsid w:val="00F06F14"/>
    <w:rsid w:val="00F47986"/>
    <w:rsid w:val="00F8624E"/>
    <w:rsid w:val="00FC37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C3DE"/>
  <w15:chartTrackingRefBased/>
  <w15:docId w15:val="{CE678769-3AC4-4CDB-BFFC-7E7C8C2B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8DB"/>
    <w:rPr>
      <w:rFonts w:eastAsiaTheme="majorEastAsia" w:cstheme="majorBidi"/>
      <w:color w:val="272727" w:themeColor="text1" w:themeTint="D8"/>
    </w:rPr>
  </w:style>
  <w:style w:type="paragraph" w:styleId="Title">
    <w:name w:val="Title"/>
    <w:basedOn w:val="Normal"/>
    <w:next w:val="Normal"/>
    <w:link w:val="TitleChar"/>
    <w:uiPriority w:val="10"/>
    <w:qFormat/>
    <w:rsid w:val="00BE3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8DB"/>
    <w:pPr>
      <w:spacing w:before="160"/>
      <w:jc w:val="center"/>
    </w:pPr>
    <w:rPr>
      <w:i/>
      <w:iCs/>
      <w:color w:val="404040" w:themeColor="text1" w:themeTint="BF"/>
    </w:rPr>
  </w:style>
  <w:style w:type="character" w:customStyle="1" w:styleId="QuoteChar">
    <w:name w:val="Quote Char"/>
    <w:basedOn w:val="DefaultParagraphFont"/>
    <w:link w:val="Quote"/>
    <w:uiPriority w:val="29"/>
    <w:rsid w:val="00BE38DB"/>
    <w:rPr>
      <w:i/>
      <w:iCs/>
      <w:color w:val="404040" w:themeColor="text1" w:themeTint="BF"/>
    </w:rPr>
  </w:style>
  <w:style w:type="paragraph" w:styleId="ListParagraph">
    <w:name w:val="List Paragraph"/>
    <w:basedOn w:val="Normal"/>
    <w:uiPriority w:val="34"/>
    <w:qFormat/>
    <w:rsid w:val="00BE38DB"/>
    <w:pPr>
      <w:ind w:left="720"/>
      <w:contextualSpacing/>
    </w:pPr>
  </w:style>
  <w:style w:type="character" w:styleId="IntenseEmphasis">
    <w:name w:val="Intense Emphasis"/>
    <w:basedOn w:val="DefaultParagraphFont"/>
    <w:uiPriority w:val="21"/>
    <w:qFormat/>
    <w:rsid w:val="00BE38DB"/>
    <w:rPr>
      <w:i/>
      <w:iCs/>
      <w:color w:val="0F4761" w:themeColor="accent1" w:themeShade="BF"/>
    </w:rPr>
  </w:style>
  <w:style w:type="paragraph" w:styleId="IntenseQuote">
    <w:name w:val="Intense Quote"/>
    <w:basedOn w:val="Normal"/>
    <w:next w:val="Normal"/>
    <w:link w:val="IntenseQuoteChar"/>
    <w:uiPriority w:val="30"/>
    <w:qFormat/>
    <w:rsid w:val="00BE3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8DB"/>
    <w:rPr>
      <w:i/>
      <w:iCs/>
      <w:color w:val="0F4761" w:themeColor="accent1" w:themeShade="BF"/>
    </w:rPr>
  </w:style>
  <w:style w:type="character" w:styleId="IntenseReference">
    <w:name w:val="Intense Reference"/>
    <w:basedOn w:val="DefaultParagraphFont"/>
    <w:uiPriority w:val="32"/>
    <w:qFormat/>
    <w:rsid w:val="00BE38DB"/>
    <w:rPr>
      <w:b/>
      <w:bCs/>
      <w:smallCaps/>
      <w:color w:val="0F4761" w:themeColor="accent1" w:themeShade="BF"/>
      <w:spacing w:val="5"/>
    </w:rPr>
  </w:style>
  <w:style w:type="paragraph" w:styleId="FootnoteText">
    <w:name w:val="footnote text"/>
    <w:basedOn w:val="Normal"/>
    <w:link w:val="FootnoteTextChar"/>
    <w:uiPriority w:val="99"/>
    <w:semiHidden/>
    <w:unhideWhenUsed/>
    <w:rsid w:val="001B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1BF"/>
    <w:rPr>
      <w:sz w:val="20"/>
      <w:szCs w:val="20"/>
    </w:rPr>
  </w:style>
  <w:style w:type="character" w:styleId="FootnoteReference">
    <w:name w:val="footnote reference"/>
    <w:basedOn w:val="DefaultParagraphFont"/>
    <w:uiPriority w:val="99"/>
    <w:semiHidden/>
    <w:unhideWhenUsed/>
    <w:rsid w:val="001B01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A43F-CB3B-4FDC-AE53-D3150C89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1531</Words>
  <Characters>8727</Characters>
  <Application>Microsoft Office Word</Application>
  <DocSecurity>0</DocSecurity>
  <Lines>72</Lines>
  <Paragraphs>20</Paragraphs>
  <ScaleCrop>false</ScaleCrop>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70</cp:revision>
  <dcterms:created xsi:type="dcterms:W3CDTF">2026-05-24T21:52:00Z</dcterms:created>
  <dcterms:modified xsi:type="dcterms:W3CDTF">2026-05-25T05:47:00Z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4c2bf9b6-5bd5-4752-8359-eada78861543</vt:lpwstr>
  </property>
</Properties>
</file>