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4436" w14:textId="77777777" w:rsidR="00922DE5" w:rsidRDefault="00922DE5" w:rsidP="00922DE5">
      <w:r w:rsidRPr="006214D5">
        <w:rPr>
          <w:b/>
          <w:bCs/>
        </w:rPr>
        <w:t>Unity in community</w:t>
      </w:r>
      <w:r>
        <w:t xml:space="preserve"> </w:t>
      </w:r>
    </w:p>
    <w:p w14:paraId="590BB5A4" w14:textId="77777777" w:rsidR="00922DE5" w:rsidRDefault="00922DE5" w:rsidP="00922DE5">
      <w:r>
        <w:t>The leadership team at their January retreat, seeking God’s focus for 2025, discerned a Vision statement</w:t>
      </w:r>
    </w:p>
    <w:p w14:paraId="31442F51" w14:textId="77777777" w:rsidR="00922DE5" w:rsidRDefault="00922DE5" w:rsidP="00922DE5">
      <w:r>
        <w:t>“Worshipping God 24/7 in humility and truth, in a relationship with God, being honest to ourselves and others. Unity in community, reaching out to introduce people to Christ.”</w:t>
      </w:r>
    </w:p>
    <w:p w14:paraId="1FD80EFE" w14:textId="7DD99C6A" w:rsidR="00922DE5" w:rsidRDefault="00C564E7" w:rsidP="00922DE5">
      <w:r>
        <w:t xml:space="preserve">We have looked at most of those components this </w:t>
      </w:r>
      <w:r w:rsidR="004818E3">
        <w:t>year and</w:t>
      </w:r>
      <w:r>
        <w:t xml:space="preserve"> o</w:t>
      </w:r>
      <w:r w:rsidR="00922DE5">
        <w:t>ver the next few weeks, I want to focus on the “unity in community” paragraph.</w:t>
      </w:r>
    </w:p>
    <w:p w14:paraId="3EC3F493" w14:textId="54C4028F" w:rsidR="00922DE5" w:rsidRDefault="00922DE5" w:rsidP="00922DE5">
      <w:r>
        <w:t>When the world looks in at churches, they tend to see that division rather than unity seems to be the norm in some churches and that should not be.</w:t>
      </w:r>
      <w:r w:rsidR="004818E3">
        <w:t xml:space="preserve"> There are church splits and people leaving to start their own church</w:t>
      </w:r>
      <w:r w:rsidR="00CD561B">
        <w:t>, and factions playing power games in church. That is not Christianity.</w:t>
      </w:r>
    </w:p>
    <w:p w14:paraId="7E8A7E1F" w14:textId="7CAC2D2D" w:rsidR="00922DE5" w:rsidRDefault="00922DE5" w:rsidP="00922DE5">
      <w:r>
        <w:t xml:space="preserve">I want to focus not on the unity or lack of it between the churches, but on the unity within </w:t>
      </w:r>
      <w:r w:rsidR="00575E02">
        <w:t xml:space="preserve">our </w:t>
      </w:r>
      <w:r>
        <w:t>congregation.</w:t>
      </w:r>
    </w:p>
    <w:p w14:paraId="2215597C" w14:textId="7FE0B0EF" w:rsidR="00922DE5" w:rsidRDefault="00922DE5" w:rsidP="00922DE5">
      <w:r>
        <w:t xml:space="preserve">I was shocked when I became a Christian </w:t>
      </w:r>
      <w:r w:rsidR="00575E02">
        <w:t xml:space="preserve">up north </w:t>
      </w:r>
      <w:r>
        <w:t>that the worlds values permeated into the church. Gossip, putting others down, avoidance, selfishness destroy unity, one upmanship, power politics. All traits that exist in the world but should not exist in the church.</w:t>
      </w:r>
    </w:p>
    <w:p w14:paraId="2816A504" w14:textId="282644A0" w:rsidR="00922DE5" w:rsidRDefault="00922DE5" w:rsidP="00922DE5">
      <w:r>
        <w:t>Church should invoke feelings of a safe place and a feeling of inclusion and being valued, which in turn builds unity</w:t>
      </w:r>
      <w:r w:rsidR="00BE43F7">
        <w:t>.</w:t>
      </w:r>
    </w:p>
    <w:p w14:paraId="07C5626C" w14:textId="77777777" w:rsidR="00922DE5" w:rsidRDefault="00922DE5" w:rsidP="00922DE5">
      <w:r w:rsidRPr="00200248">
        <w:t>Mark 3:25 "</w:t>
      </w:r>
      <w:r w:rsidRPr="00DB4025">
        <w:rPr>
          <w:i/>
          <w:iCs/>
        </w:rPr>
        <w:t xml:space="preserve"> if a house be divided against itself, that house cannot stand</w:t>
      </w:r>
      <w:r w:rsidRPr="00200248">
        <w:t xml:space="preserve">". </w:t>
      </w:r>
    </w:p>
    <w:p w14:paraId="3A5D8627" w14:textId="6CBFF2F7" w:rsidR="00922DE5" w:rsidRDefault="00922DE5" w:rsidP="00922DE5">
      <w:pPr>
        <w:rPr>
          <w:i/>
          <w:iCs/>
        </w:rPr>
      </w:pPr>
      <w:r w:rsidRPr="00200248">
        <w:t xml:space="preserve">Matthew 12:25 </w:t>
      </w:r>
      <w:r>
        <w:t xml:space="preserve">and repeated in Luke 11:17 </w:t>
      </w:r>
      <w:r w:rsidRPr="00200248">
        <w:t>"</w:t>
      </w:r>
      <w:r w:rsidRPr="00A54598">
        <w:rPr>
          <w:i/>
          <w:iCs/>
        </w:rPr>
        <w:t xml:space="preserve"> Jesus knew their thoughts, and said unto them, </w:t>
      </w:r>
      <w:r w:rsidR="00BE43F7" w:rsidRPr="00A54598">
        <w:rPr>
          <w:i/>
          <w:iCs/>
        </w:rPr>
        <w:t>every</w:t>
      </w:r>
      <w:r w:rsidRPr="00A54598">
        <w:rPr>
          <w:i/>
          <w:iCs/>
        </w:rPr>
        <w:t xml:space="preserve"> kingdom divided against itself is brought to desolation; and every city or house divided against itself shall not stand" </w:t>
      </w:r>
    </w:p>
    <w:p w14:paraId="30F0537F" w14:textId="77777777" w:rsidR="00922DE5" w:rsidRDefault="00922DE5" w:rsidP="00922DE5">
      <w:r>
        <w:t xml:space="preserve">I grew up with a union protest song called </w:t>
      </w:r>
      <w:r w:rsidRPr="003C2F02">
        <w:rPr>
          <w:i/>
          <w:iCs/>
        </w:rPr>
        <w:t>United we stand, divided we fall, and if our backs are up against the wall, we’ll be together</w:t>
      </w:r>
      <w:r>
        <w:t xml:space="preserve"> by the Brotherhood of Man.</w:t>
      </w:r>
    </w:p>
    <w:p w14:paraId="0EBFF400" w14:textId="77777777" w:rsidR="00922DE5" w:rsidRDefault="00922DE5" w:rsidP="00922DE5">
      <w:r>
        <w:t xml:space="preserve">It comes from an Aesop tale about Four Oxen and the Lion </w:t>
      </w:r>
    </w:p>
    <w:p w14:paraId="750054B3" w14:textId="77777777" w:rsidR="00922DE5" w:rsidRDefault="00922DE5" w:rsidP="00922DE5">
      <w:r>
        <w:t xml:space="preserve">"A lion used to prowl about a field in which four oxen used to dwell. Many a time he tried to attack them; but whenever he came </w:t>
      </w:r>
      <w:proofErr w:type="gramStart"/>
      <w:r>
        <w:t>near</w:t>
      </w:r>
      <w:proofErr w:type="gramEnd"/>
      <w:r>
        <w:t xml:space="preserve"> they turned their tails to warn another, so that whichever way he approached them he was met by the horns of one of them. At last, however, they fell a-quarrelling among themselves, and each went off to pasture alone in the separate corner of the field. Then the Lion attacked them one by one and soon made an end of all four.</w:t>
      </w:r>
    </w:p>
    <w:p w14:paraId="28BE59C7" w14:textId="332117D1" w:rsidR="00922DE5" w:rsidRDefault="00922DE5" w:rsidP="00922DE5">
      <w:r>
        <w:t>United we stand, divided we fall.</w:t>
      </w:r>
      <w:r w:rsidR="00E32890">
        <w:t xml:space="preserve"> And that is so true when we face spiritual battles in our lives and the life of the congregation. We need to stand together</w:t>
      </w:r>
      <w:r w:rsidR="005635A6">
        <w:t xml:space="preserve"> like those oxen, with our horns facing outward and our vulnerable rear toward the centre, with our babies </w:t>
      </w:r>
      <w:r w:rsidR="009C55E9">
        <w:t xml:space="preserve">behind us </w:t>
      </w:r>
      <w:r w:rsidR="005635A6">
        <w:t>hidden from</w:t>
      </w:r>
      <w:r w:rsidR="009C55E9">
        <w:t xml:space="preserve"> </w:t>
      </w:r>
      <w:r w:rsidR="005635A6">
        <w:t>predators</w:t>
      </w:r>
      <w:r w:rsidR="009C55E9">
        <w:t>.</w:t>
      </w:r>
    </w:p>
    <w:p w14:paraId="3B0F895A" w14:textId="2411B9FE" w:rsidR="00922DE5" w:rsidRDefault="00922DE5" w:rsidP="00922DE5">
      <w:r>
        <w:t xml:space="preserve">There are 3 areas I want to focus on </w:t>
      </w:r>
      <w:r w:rsidR="009C55E9">
        <w:t>today</w:t>
      </w:r>
      <w:r>
        <w:t>:</w:t>
      </w:r>
    </w:p>
    <w:p w14:paraId="5E151889" w14:textId="77777777" w:rsidR="00922DE5" w:rsidRDefault="00922DE5" w:rsidP="00922DE5">
      <w:pPr>
        <w:spacing w:after="0" w:line="240" w:lineRule="auto"/>
      </w:pPr>
      <w:r>
        <w:t>•</w:t>
      </w:r>
      <w:r>
        <w:tab/>
        <w:t>Abiding together</w:t>
      </w:r>
    </w:p>
    <w:p w14:paraId="6A5B2D9D" w14:textId="77777777" w:rsidR="00922DE5" w:rsidRDefault="00922DE5" w:rsidP="00922DE5">
      <w:pPr>
        <w:spacing w:after="0" w:line="240" w:lineRule="auto"/>
      </w:pPr>
      <w:r>
        <w:t>•</w:t>
      </w:r>
      <w:r>
        <w:tab/>
        <w:t>Unity rather than uniformity</w:t>
      </w:r>
    </w:p>
    <w:p w14:paraId="46F1C4D0" w14:textId="77777777" w:rsidR="00922DE5" w:rsidRDefault="00922DE5" w:rsidP="00922DE5">
      <w:pPr>
        <w:spacing w:after="0" w:line="240" w:lineRule="auto"/>
      </w:pPr>
      <w:r>
        <w:t>•</w:t>
      </w:r>
      <w:r>
        <w:tab/>
        <w:t>Empowering and encouraging one another</w:t>
      </w:r>
    </w:p>
    <w:p w14:paraId="4418452A" w14:textId="77777777" w:rsidR="00922DE5" w:rsidRDefault="00922DE5" w:rsidP="00922DE5">
      <w:pPr>
        <w:spacing w:after="0" w:line="240" w:lineRule="auto"/>
      </w:pPr>
    </w:p>
    <w:p w14:paraId="7641F5F1" w14:textId="77777777" w:rsidR="009C55E9" w:rsidRDefault="009C55E9" w:rsidP="00922DE5"/>
    <w:p w14:paraId="722241C8" w14:textId="57190782" w:rsidR="00922DE5" w:rsidRDefault="00922DE5" w:rsidP="00922DE5">
      <w:r>
        <w:lastRenderedPageBreak/>
        <w:t>Jesus prayed in John 17:20-26</w:t>
      </w:r>
    </w:p>
    <w:p w14:paraId="27429A95" w14:textId="77777777" w:rsidR="00922DE5" w:rsidRPr="00961D87" w:rsidRDefault="00922DE5" w:rsidP="00922DE5">
      <w:pPr>
        <w:rPr>
          <w:i/>
          <w:iCs/>
        </w:rPr>
      </w:pPr>
      <w:r>
        <w:t xml:space="preserve">John 17:20 </w:t>
      </w:r>
      <w:r w:rsidRPr="00961D87">
        <w:rPr>
          <w:i/>
          <w:iCs/>
        </w:rPr>
        <w:t>“I do not pray for these alone, but also for those who will believe in Me through their word; 21 that they all may be one, as You, Father, are in Me, and I in You; that they also may be one in Us, that the world may believe that You sent Me. 22 And the glory which You gave Me I have given them, that they may be one just as We are one: 23 I in them, and You in Me; that they may be made perfect in one, and that the world may know that You have sent Me, and have loved them as You have loved Me. 24 “Father, I desire that they also whom You gave Me may be with Me where I am, that they may behold My glory which You have given Me; for You loved Me before the foundation of the world. 25 O righteous Father!</w:t>
      </w:r>
    </w:p>
    <w:p w14:paraId="746183E5" w14:textId="77777777" w:rsidR="00506EA7" w:rsidRDefault="00506EA7" w:rsidP="00922DE5">
      <w:r>
        <w:t>This prayer</w:t>
      </w:r>
      <w:r w:rsidR="00922DE5">
        <w:t xml:space="preserve"> speak</w:t>
      </w:r>
      <w:r>
        <w:t>s</w:t>
      </w:r>
      <w:r w:rsidR="00922DE5">
        <w:t xml:space="preserve"> of unity. </w:t>
      </w:r>
    </w:p>
    <w:p w14:paraId="20369974" w14:textId="1EBC0457" w:rsidR="00922DE5" w:rsidRDefault="00922DE5" w:rsidP="00922DE5">
      <w:r>
        <w:t>It is a</w:t>
      </w:r>
      <w:r w:rsidR="00506EA7">
        <w:t>lso a</w:t>
      </w:r>
      <w:r>
        <w:t xml:space="preserve"> major focus in Paul’s letters – think of the “one another” verses, for example.</w:t>
      </w:r>
    </w:p>
    <w:p w14:paraId="1B8006EB" w14:textId="77777777" w:rsidR="00506EA7" w:rsidRDefault="00506EA7" w:rsidP="00506EA7">
      <w:r>
        <w:t>Paul wrote to the Ephesians 4:1-5</w:t>
      </w:r>
    </w:p>
    <w:p w14:paraId="1996254A" w14:textId="77777777" w:rsidR="00506EA7" w:rsidRPr="007E29EE" w:rsidRDefault="00506EA7" w:rsidP="00506EA7">
      <w:pPr>
        <w:rPr>
          <w:i/>
          <w:iCs/>
        </w:rPr>
      </w:pPr>
      <w:r w:rsidRPr="007E29EE">
        <w:rPr>
          <w:i/>
          <w:iCs/>
        </w:rPr>
        <w:t>4 As a prisoner for the Lord, then, I urge you to live a life worthy of the calling you have received. 2 Be completely humble and gentle; be patient, bearing with one another in love. 3 Make every effort to keep the unity of the Spirit through the bond of peace. 4 There is one body and one Spirit, just as you were called to one hope when you were called; 5 one Lord, one faith, one baptism; 6 one God and Father of all, who is over all and through all and in all.</w:t>
      </w:r>
    </w:p>
    <w:p w14:paraId="32026785" w14:textId="12472A03" w:rsidR="00922DE5" w:rsidRDefault="00922DE5" w:rsidP="00922DE5">
      <w:r>
        <w:t xml:space="preserve">The church can provide </w:t>
      </w:r>
      <w:r w:rsidR="000057E9">
        <w:t>a</w:t>
      </w:r>
      <w:r>
        <w:t xml:space="preserve"> sense of belonging and unity by giving us a shared identity, reminding us that we’re part of something bigger than ourselves. </w:t>
      </w:r>
    </w:p>
    <w:p w14:paraId="63226024" w14:textId="5F623CF0" w:rsidR="008B7070" w:rsidRDefault="008B7070" w:rsidP="008B7070">
      <w:r>
        <w:t xml:space="preserve">Living for a greater purpose gives life meaning. </w:t>
      </w:r>
      <w:r w:rsidR="00AC5458">
        <w:t>I</w:t>
      </w:r>
      <w:r>
        <w:t xml:space="preserve">t’s about making a difference. Think about it: when you help others, you often feel happier. This is because your actions contribute to a cause beyond your own needs: Helping others can boost your </w:t>
      </w:r>
      <w:r w:rsidR="00AC5458">
        <w:t>mood; creates</w:t>
      </w:r>
      <w:r>
        <w:t xml:space="preserve"> a sense of community</w:t>
      </w:r>
      <w:r w:rsidR="000D0303">
        <w:t xml:space="preserve">; </w:t>
      </w:r>
      <w:r>
        <w:t>develop</w:t>
      </w:r>
      <w:r w:rsidR="000D0303">
        <w:t>s</w:t>
      </w:r>
      <w:r>
        <w:t xml:space="preserve"> stronger relationships.</w:t>
      </w:r>
    </w:p>
    <w:p w14:paraId="214A3A47" w14:textId="2461631D" w:rsidR="00922DE5" w:rsidRDefault="00922DE5" w:rsidP="00922DE5">
      <w:r>
        <w:t xml:space="preserve">We are not anonymous, we no longer feel we are invisible or </w:t>
      </w:r>
      <w:proofErr w:type="gramStart"/>
      <w:r>
        <w:t>discarded</w:t>
      </w:r>
      <w:r w:rsidR="00AC5458">
        <w:t>, but</w:t>
      </w:r>
      <w:proofErr w:type="gramEnd"/>
      <w:r w:rsidR="00AC5458">
        <w:t xml:space="preserve"> valued and loved.</w:t>
      </w:r>
    </w:p>
    <w:p w14:paraId="37AA6AEB" w14:textId="77777777" w:rsidR="00922DE5" w:rsidRDefault="00922DE5" w:rsidP="00922DE5">
      <w:r w:rsidRPr="006D4977">
        <w:t>In a world characterised by loneliness, we affirm that being part of a church community is essential; it provides support, friendship, and a sense of belonging. “A place where everyone knows your name.” A place where you matter. A place where you are known.</w:t>
      </w:r>
    </w:p>
    <w:p w14:paraId="1FD48AE5" w14:textId="23FE1F5F" w:rsidR="00922DE5" w:rsidRDefault="00922DE5" w:rsidP="00922DE5">
      <w:r>
        <w:t>There is a</w:t>
      </w:r>
      <w:r w:rsidR="00AC5458">
        <w:t>n</w:t>
      </w:r>
      <w:r>
        <w:t xml:space="preserve"> </w:t>
      </w:r>
      <w:r w:rsidRPr="007E3E71">
        <w:t xml:space="preserve">isiZulu greeting </w:t>
      </w:r>
      <w:proofErr w:type="spellStart"/>
      <w:r w:rsidRPr="007E3E71">
        <w:t>Sawubona</w:t>
      </w:r>
      <w:proofErr w:type="spellEnd"/>
      <w:r>
        <w:t>.</w:t>
      </w:r>
      <w:r w:rsidRPr="007E3E71">
        <w:t xml:space="preserve"> </w:t>
      </w:r>
      <w:r w:rsidR="000D5EAC">
        <w:t xml:space="preserve">But </w:t>
      </w:r>
      <w:proofErr w:type="spellStart"/>
      <w:r w:rsidR="000D5EAC" w:rsidRPr="007E3E71">
        <w:t>sawubona</w:t>
      </w:r>
      <w:proofErr w:type="spellEnd"/>
      <w:r w:rsidR="000D5EAC" w:rsidRPr="007E3E71">
        <w:t xml:space="preserve"> is more than a polite greeting</w:t>
      </w:r>
      <w:r w:rsidR="000D5EAC">
        <w:t xml:space="preserve"> like Hello, it l</w:t>
      </w:r>
      <w:r w:rsidRPr="007E3E71">
        <w:t>iterally translated as “I see you</w:t>
      </w:r>
      <w:proofErr w:type="gramStart"/>
      <w:r w:rsidRPr="007E3E71">
        <w:t>”,.</w:t>
      </w:r>
      <w:proofErr w:type="gramEnd"/>
      <w:r w:rsidRPr="007E3E71">
        <w:t xml:space="preserve"> </w:t>
      </w:r>
      <w:proofErr w:type="spellStart"/>
      <w:r w:rsidRPr="007E3E71">
        <w:t>Sawubona</w:t>
      </w:r>
      <w:proofErr w:type="spellEnd"/>
      <w:r w:rsidRPr="007E3E71">
        <w:t xml:space="preserve"> says: “I respect </w:t>
      </w:r>
      <w:proofErr w:type="gramStart"/>
      <w:r w:rsidRPr="007E3E71">
        <w:t>you,</w:t>
      </w:r>
      <w:proofErr w:type="gramEnd"/>
      <w:r w:rsidRPr="007E3E71">
        <w:t xml:space="preserve"> I value you, you are important to me”. It is a recognition of the worth and dignity of the person you are greeting.</w:t>
      </w:r>
    </w:p>
    <w:p w14:paraId="37E13EA5" w14:textId="77777777" w:rsidR="00922DE5" w:rsidRDefault="00922DE5" w:rsidP="00922DE5">
      <w:r>
        <w:t xml:space="preserve">Turn to your neighbour and greet them with </w:t>
      </w:r>
      <w:proofErr w:type="spellStart"/>
      <w:r>
        <w:t>Sawubona</w:t>
      </w:r>
      <w:proofErr w:type="spellEnd"/>
      <w:r>
        <w:t>. (</w:t>
      </w:r>
      <w:proofErr w:type="spellStart"/>
      <w:r>
        <w:t>sowbona</w:t>
      </w:r>
      <w:proofErr w:type="spellEnd"/>
      <w:r>
        <w:t>)</w:t>
      </w:r>
    </w:p>
    <w:p w14:paraId="572D1668" w14:textId="77777777" w:rsidR="00922DE5" w:rsidRDefault="00922DE5" w:rsidP="00922DE5">
      <w:r>
        <w:t xml:space="preserve">When we commit to church unity, we create a beautiful picture for the world of what it looks like to love others like Christ does. </w:t>
      </w:r>
    </w:p>
    <w:p w14:paraId="77C18525" w14:textId="77777777" w:rsidR="00922DE5" w:rsidRDefault="00922DE5" w:rsidP="00922DE5">
      <w:r>
        <w:t>A united church can also positively impact those who don’t attend church by showcasing genuine compassion and harmony. Not a fake friendliness. Not standing in a circle holding hands singing kumbaya, but a genuine caring loving community.</w:t>
      </w:r>
    </w:p>
    <w:p w14:paraId="448180A8" w14:textId="510E1866" w:rsidR="00557A61" w:rsidRDefault="00557A61" w:rsidP="00922DE5">
      <w:r>
        <w:t>We read in Acts 4:32-35 of this harmony</w:t>
      </w:r>
      <w:r w:rsidR="003E2FC9">
        <w:t xml:space="preserve"> and compassion.</w:t>
      </w:r>
    </w:p>
    <w:p w14:paraId="5CEB9979" w14:textId="77777777" w:rsidR="00AD4A73" w:rsidRDefault="00AD4A73" w:rsidP="00922DE5">
      <w:pPr>
        <w:rPr>
          <w:i/>
          <w:iCs/>
        </w:rPr>
      </w:pPr>
    </w:p>
    <w:p w14:paraId="6A214C0F" w14:textId="558EA8B9" w:rsidR="00BB3BCA" w:rsidRDefault="00BB3BCA" w:rsidP="00922DE5">
      <w:pPr>
        <w:rPr>
          <w:i/>
          <w:iCs/>
        </w:rPr>
      </w:pPr>
      <w:r w:rsidRPr="00BB3BCA">
        <w:rPr>
          <w:i/>
          <w:iCs/>
        </w:rPr>
        <w:lastRenderedPageBreak/>
        <w:t>32 Now the whole group of those who believed were of one heart and soul, and no one claimed private ownership of any possessions, but everything they owned was held in common. 33 With great power the apostles gave their testimony to the resurrection of the Lord Jesus, and great grace was upon them all. 34 There was not a needy person among them, for as many as owned lands or houses sold them and brought the proceeds of what was sold. 35 They laid it at the apostles’ feet, and it was distributed to each as any had need.</w:t>
      </w:r>
    </w:p>
    <w:p w14:paraId="302B288D" w14:textId="3157292D" w:rsidR="00BB3BCA" w:rsidRDefault="00552763" w:rsidP="00922DE5">
      <w:r>
        <w:t xml:space="preserve">One commentator makes this </w:t>
      </w:r>
      <w:r w:rsidR="00AD4A73">
        <w:t>observation</w:t>
      </w:r>
      <w:r>
        <w:t xml:space="preserve"> on this passage: the </w:t>
      </w:r>
      <w:r w:rsidR="00AD4A73">
        <w:t>citizens</w:t>
      </w:r>
      <w:r>
        <w:t xml:space="preserve"> of </w:t>
      </w:r>
      <w:r w:rsidR="00AD4A73">
        <w:t>Jerusalem</w:t>
      </w:r>
      <w:r>
        <w:t xml:space="preserve"> observed the Christians were providing for all their people so that </w:t>
      </w:r>
      <w:r w:rsidR="00AD4A73">
        <w:t xml:space="preserve">no one experienced poverty; the heard the apostles preach the doctrine of Christ’s resurrection; and they witnessed an inherent power because of the presence of the Holy Spirit. The </w:t>
      </w:r>
      <w:proofErr w:type="gramStart"/>
      <w:r w:rsidR="00AD4A73">
        <w:t>general public</w:t>
      </w:r>
      <w:proofErr w:type="gramEnd"/>
      <w:r w:rsidR="00AD4A73">
        <w:t xml:space="preserve"> received a favourable impression of the Christian community.</w:t>
      </w:r>
      <w:r w:rsidR="00AD4A73">
        <w:rPr>
          <w:rStyle w:val="FootnoteReference"/>
        </w:rPr>
        <w:footnoteReference w:id="1"/>
      </w:r>
    </w:p>
    <w:p w14:paraId="77A431B7" w14:textId="3D72892B" w:rsidR="002F1BF6" w:rsidRPr="00552763" w:rsidRDefault="002F1BF6" w:rsidP="00922DE5">
      <w:r>
        <w:t xml:space="preserve">They showed </w:t>
      </w:r>
      <w:r w:rsidRPr="002F1BF6">
        <w:t>genuine compassion and harmony</w:t>
      </w:r>
      <w:r>
        <w:t xml:space="preserve"> to an unbelieving world</w:t>
      </w:r>
      <w:r w:rsidRPr="002F1BF6">
        <w:t>.</w:t>
      </w:r>
    </w:p>
    <w:p w14:paraId="561DD5D3" w14:textId="77777777" w:rsidR="00922DE5" w:rsidRDefault="00922DE5" w:rsidP="00922DE5">
      <w:r>
        <w:t xml:space="preserve">Human beings are never individuals (as modernity would have it) but always persons who </w:t>
      </w:r>
      <w:proofErr w:type="gramStart"/>
      <w:r>
        <w:t>by definition exist</w:t>
      </w:r>
      <w:proofErr w:type="gramEnd"/>
      <w:r>
        <w:t xml:space="preserve"> in relationship with others.</w:t>
      </w:r>
      <w:r>
        <w:rPr>
          <w:rStyle w:val="FootnoteReference"/>
        </w:rPr>
        <w:footnoteReference w:id="2"/>
      </w:r>
    </w:p>
    <w:p w14:paraId="0BBAE203" w14:textId="4780FD58" w:rsidR="006F0A22" w:rsidRDefault="006F0A22" w:rsidP="00922DE5">
      <w:r>
        <w:t xml:space="preserve">Our family titles are relationship titles. To be a mother or father, means we have children. To be a son or daughter means we have parents.   Aunts, </w:t>
      </w:r>
      <w:proofErr w:type="gramStart"/>
      <w:r>
        <w:t>uncles</w:t>
      </w:r>
      <w:proofErr w:type="gramEnd"/>
      <w:r>
        <w:t xml:space="preserve"> grandpare</w:t>
      </w:r>
      <w:r w:rsidR="00000184">
        <w:t>nts – all relationship words.</w:t>
      </w:r>
    </w:p>
    <w:p w14:paraId="74BBAD36" w14:textId="2847FDB0" w:rsidR="00000184" w:rsidRDefault="00000184" w:rsidP="00922DE5">
      <w:r>
        <w:t>Whether we like it or not, we are made for relationship.</w:t>
      </w:r>
    </w:p>
    <w:p w14:paraId="243FF760" w14:textId="77777777" w:rsidR="00922DE5" w:rsidRDefault="00922DE5" w:rsidP="00922DE5">
      <w:r>
        <w:t>The church is uniquely positioned to be that place of unity in a fractured world.</w:t>
      </w:r>
    </w:p>
    <w:p w14:paraId="6FE8CE9F" w14:textId="77777777" w:rsidR="00904A2F" w:rsidRDefault="00922DE5" w:rsidP="00922DE5">
      <w:r>
        <w:t xml:space="preserve">The Christian community can be an alternative, parallel society. </w:t>
      </w:r>
    </w:p>
    <w:p w14:paraId="5E8ABD10" w14:textId="77777777" w:rsidR="00904A2F" w:rsidRDefault="00922DE5" w:rsidP="00904A2F">
      <w:pPr>
        <w:ind w:left="720"/>
      </w:pPr>
      <w:r>
        <w:t xml:space="preserve">Parallel because we cannot ever get the world out of us. We are still tempted by its treats, warped by its </w:t>
      </w:r>
      <w:proofErr w:type="gramStart"/>
      <w:r>
        <w:t>ways;</w:t>
      </w:r>
      <w:proofErr w:type="gramEnd"/>
      <w:r>
        <w:t xml:space="preserve"> </w:t>
      </w:r>
    </w:p>
    <w:p w14:paraId="4501F05F" w14:textId="514BA877" w:rsidR="00922DE5" w:rsidRDefault="00922DE5" w:rsidP="00904A2F">
      <w:pPr>
        <w:ind w:left="720"/>
      </w:pPr>
      <w:r>
        <w:t>But alternative because our community will involve many values far different from the cultures.</w:t>
      </w:r>
      <w:r>
        <w:rPr>
          <w:rStyle w:val="FootnoteReference"/>
        </w:rPr>
        <w:footnoteReference w:id="3"/>
      </w:r>
    </w:p>
    <w:p w14:paraId="5515F820" w14:textId="77777777" w:rsidR="00472CF4" w:rsidRDefault="00922DE5" w:rsidP="00922DE5">
      <w:r>
        <w:t xml:space="preserve">It can be an affirming community where the people genuinely delight in each other, regardless of race, gender or social status. An authentic community where we can love and be loved, know and be known, serve and be served and celebrate and be celebrated. </w:t>
      </w:r>
    </w:p>
    <w:p w14:paraId="766F45D3" w14:textId="5EB8540C" w:rsidR="00922DE5" w:rsidRDefault="00922DE5" w:rsidP="00922DE5">
      <w:r>
        <w:t xml:space="preserve">A discipling community where people </w:t>
      </w:r>
      <w:r w:rsidR="00472CF4">
        <w:t>hang out</w:t>
      </w:r>
      <w:r>
        <w:t xml:space="preserve"> together to mentor each other with the aim of radical life transformation. A committed community that reflects the spirit of Luke’s description of the church in the first century.</w:t>
      </w:r>
      <w:r>
        <w:rPr>
          <w:rStyle w:val="FootnoteReference"/>
        </w:rPr>
        <w:footnoteReference w:id="4"/>
      </w:r>
    </w:p>
    <w:p w14:paraId="25D69D46" w14:textId="77777777" w:rsidR="00922DE5" w:rsidRDefault="00922DE5" w:rsidP="00922DE5">
      <w:r w:rsidRPr="002C0C90">
        <w:t xml:space="preserve">Psalm 133:1 </w:t>
      </w:r>
      <w:r w:rsidRPr="002C0C90">
        <w:rPr>
          <w:i/>
          <w:iCs/>
        </w:rPr>
        <w:t>How very good and pleasant it is when kindred live together in unity!</w:t>
      </w:r>
    </w:p>
    <w:p w14:paraId="355C5661" w14:textId="3CE17E74" w:rsidR="00922DE5" w:rsidRDefault="00922DE5" w:rsidP="00922DE5">
      <w:r>
        <w:t xml:space="preserve">We delude ourselves if we imagine that we can live the spiritual life in total isolation from Christian community, for it is impossible to be Christian in solitary splendour. </w:t>
      </w:r>
      <w:r>
        <w:rPr>
          <w:rStyle w:val="FootnoteReference"/>
        </w:rPr>
        <w:footnoteReference w:id="5"/>
      </w:r>
      <w:r>
        <w:t xml:space="preserve">  There is no such thing as a Lone Ranger Christian.</w:t>
      </w:r>
    </w:p>
    <w:p w14:paraId="326A99CF" w14:textId="5B775541" w:rsidR="00922DE5" w:rsidRDefault="00922DE5" w:rsidP="00922DE5">
      <w:r>
        <w:lastRenderedPageBreak/>
        <w:t xml:space="preserve">The word </w:t>
      </w:r>
      <w:r w:rsidR="00C03767">
        <w:t xml:space="preserve">I find most helpful in </w:t>
      </w:r>
      <w:r>
        <w:t xml:space="preserve">describing this unity is an ancient word: abiding.  </w:t>
      </w:r>
    </w:p>
    <w:p w14:paraId="3E9B7A7C" w14:textId="77D6B543" w:rsidR="00922DE5" w:rsidRPr="00105979" w:rsidRDefault="00922DE5" w:rsidP="00922DE5">
      <w:pPr>
        <w:rPr>
          <w:i/>
          <w:iCs/>
        </w:rPr>
      </w:pPr>
      <w:r w:rsidRPr="00DF1445">
        <w:t xml:space="preserve">John 15:1ff - </w:t>
      </w:r>
      <w:r w:rsidRPr="00105979">
        <w:rPr>
          <w:i/>
          <w:iCs/>
        </w:rPr>
        <w:t>4 Abide in me as I abide in you. Just as the branch cannot bear fruit by itself unless it abides in the vine, neither can you unless you abide in me.</w:t>
      </w:r>
    </w:p>
    <w:p w14:paraId="6DB6AA2E" w14:textId="77777777" w:rsidR="00922DE5" w:rsidRDefault="00922DE5" w:rsidP="00922DE5">
      <w:pPr>
        <w:rPr>
          <w:i/>
          <w:iCs/>
        </w:rPr>
      </w:pPr>
      <w:r>
        <w:t xml:space="preserve">1 John 4:12 </w:t>
      </w:r>
      <w:r w:rsidRPr="00105979">
        <w:rPr>
          <w:i/>
          <w:iCs/>
        </w:rPr>
        <w:t xml:space="preserve">No one has ever seen God; if we love one another, God abides in </w:t>
      </w:r>
      <w:proofErr w:type="gramStart"/>
      <w:r w:rsidRPr="00105979">
        <w:rPr>
          <w:i/>
          <w:iCs/>
        </w:rPr>
        <w:t>us</w:t>
      </w:r>
      <w:proofErr w:type="gramEnd"/>
      <w:r w:rsidRPr="00105979">
        <w:rPr>
          <w:i/>
          <w:iCs/>
        </w:rPr>
        <w:t xml:space="preserve"> and his love is perfected in us.</w:t>
      </w:r>
    </w:p>
    <w:p w14:paraId="13AB9D53" w14:textId="44179CC3" w:rsidR="00922DE5" w:rsidRDefault="00922DE5" w:rsidP="00922DE5">
      <w:r>
        <w:t>Abiding is far more than just being attached to, or residing</w:t>
      </w:r>
      <w:r w:rsidR="00C03767">
        <w:t xml:space="preserve"> with</w:t>
      </w:r>
      <w:r>
        <w:t>, it means intimately involved with, resting in the arms of God</w:t>
      </w:r>
      <w:r w:rsidR="0069376D">
        <w:t>, two becoming one.</w:t>
      </w:r>
    </w:p>
    <w:p w14:paraId="39BF414F" w14:textId="77777777" w:rsidR="00922DE5" w:rsidRDefault="00922DE5" w:rsidP="00922DE5">
      <w:r>
        <w:t>We are to abide together.</w:t>
      </w:r>
    </w:p>
    <w:p w14:paraId="79394A77" w14:textId="77777777" w:rsidR="00922DE5" w:rsidRPr="00585C07" w:rsidRDefault="00922DE5" w:rsidP="00922DE5">
      <w:r>
        <w:t xml:space="preserve">1 Corinthians 12:21 </w:t>
      </w:r>
      <w:r w:rsidRPr="00997378">
        <w:rPr>
          <w:i/>
          <w:iCs/>
        </w:rPr>
        <w:t>The eye cannot say to the hand, “I don’t need you!” And the head cannot say to the feet, “I don’t need you</w:t>
      </w:r>
      <w:proofErr w:type="gramStart"/>
      <w:r w:rsidRPr="00997378">
        <w:rPr>
          <w:i/>
          <w:iCs/>
        </w:rPr>
        <w:t>!”</w:t>
      </w:r>
      <w:r>
        <w:rPr>
          <w:i/>
          <w:iCs/>
        </w:rPr>
        <w:t>…</w:t>
      </w:r>
      <w:proofErr w:type="gramEnd"/>
      <w:r w:rsidRPr="0071344F">
        <w:t xml:space="preserve"> </w:t>
      </w:r>
      <w:r w:rsidRPr="0071344F">
        <w:rPr>
          <w:i/>
          <w:iCs/>
        </w:rPr>
        <w:t>25</w:t>
      </w:r>
      <w:r>
        <w:rPr>
          <w:i/>
          <w:iCs/>
        </w:rPr>
        <w:t xml:space="preserve"> </w:t>
      </w:r>
      <w:r w:rsidRPr="0071344F">
        <w:rPr>
          <w:i/>
          <w:iCs/>
        </w:rPr>
        <w:t>so that there should be no division in the body, but that its members should have mutual concern for one another.</w:t>
      </w:r>
    </w:p>
    <w:p w14:paraId="25EA9E1C" w14:textId="77777777" w:rsidR="00922DE5" w:rsidRDefault="00922DE5" w:rsidP="00922DE5">
      <w:r>
        <w:t xml:space="preserve">Another thing that may have escaped our notice but in the letters of Paul to the churches, when we see the word “You”, our modern take is that it is about me. </w:t>
      </w:r>
      <w:proofErr w:type="gramStart"/>
      <w:r>
        <w:t>But actually, the</w:t>
      </w:r>
      <w:proofErr w:type="gramEnd"/>
      <w:r>
        <w:t xml:space="preserve"> word is plural “You all”.  It is corporate rather than individual.</w:t>
      </w:r>
    </w:p>
    <w:p w14:paraId="34C05AC9" w14:textId="77777777" w:rsidR="00922DE5" w:rsidRDefault="00922DE5" w:rsidP="00922DE5">
      <w:r>
        <w:t>All the commands and blessings and instructions in Paul’s letter are corporate to us as a body, not us as an individual.  And that changes how we seen those instructions.</w:t>
      </w:r>
    </w:p>
    <w:p w14:paraId="526796DA" w14:textId="77777777" w:rsidR="00922DE5" w:rsidRDefault="00922DE5" w:rsidP="00922DE5">
      <w:r>
        <w:t>We as a body in unity, a community in unity is what the Bible wants us to be.</w:t>
      </w:r>
    </w:p>
    <w:p w14:paraId="6B130E1F" w14:textId="77777777" w:rsidR="00922DE5" w:rsidRDefault="00922DE5" w:rsidP="00922DE5">
      <w:r>
        <w:t>It is when we are loved and cherished that our moral character and godly virtues are formed and that happens through the context of a Christian community.</w:t>
      </w:r>
      <w:r>
        <w:rPr>
          <w:rStyle w:val="FootnoteReference"/>
        </w:rPr>
        <w:footnoteReference w:id="6"/>
      </w:r>
    </w:p>
    <w:p w14:paraId="5511AECD" w14:textId="77777777" w:rsidR="00922DE5" w:rsidRDefault="00922DE5" w:rsidP="00922DE5">
      <w:r>
        <w:t>Relationships of interdependence within the Christian community serve to mutually benefit believers as we build one another up and hold one another accountable to obey God.</w:t>
      </w:r>
      <w:r>
        <w:rPr>
          <w:rStyle w:val="FootnoteReference"/>
        </w:rPr>
        <w:footnoteReference w:id="7"/>
      </w:r>
    </w:p>
    <w:p w14:paraId="226BCBE9" w14:textId="77777777" w:rsidR="00922DE5" w:rsidRDefault="00922DE5" w:rsidP="00922DE5">
      <w:r>
        <w:t>Let me turn to the second of our 3 statements:</w:t>
      </w:r>
    </w:p>
    <w:p w14:paraId="1C7A7087" w14:textId="77777777" w:rsidR="00922DE5" w:rsidRPr="00F168DB" w:rsidRDefault="00922DE5" w:rsidP="00922DE5">
      <w:pPr>
        <w:rPr>
          <w:b/>
          <w:bCs/>
          <w:u w:val="single"/>
        </w:rPr>
      </w:pPr>
      <w:r w:rsidRPr="00F168DB">
        <w:rPr>
          <w:b/>
          <w:bCs/>
          <w:u w:val="single"/>
        </w:rPr>
        <w:t>Unity rather than uniformity</w:t>
      </w:r>
    </w:p>
    <w:p w14:paraId="203BBE71" w14:textId="77777777" w:rsidR="00922DE5" w:rsidRDefault="00922DE5" w:rsidP="00922DE5">
      <w:r>
        <w:t>We are not the Chinese army where all ranks wear the same uniform. It is not communist Russia when all were supposedly identical.  We are not mass-produced robots with the same shape, tastes and thoughts.</w:t>
      </w:r>
    </w:p>
    <w:p w14:paraId="2F05AEE6" w14:textId="77777777" w:rsidR="00922DE5" w:rsidRDefault="00922DE5" w:rsidP="00922DE5">
      <w:r>
        <w:t>We celebrate our uniqueness inside our unity.</w:t>
      </w:r>
    </w:p>
    <w:p w14:paraId="081369BA" w14:textId="77777777" w:rsidR="00922DE5" w:rsidRDefault="00922DE5" w:rsidP="00922DE5">
      <w:r w:rsidRPr="00944653">
        <w:t>In the church, unity is not about uniformity but about embracing each other’s strengths and weaknesses. It’s about working together towards a common goal, nurturing a community that reflects the love and grace of Christ.</w:t>
      </w:r>
    </w:p>
    <w:p w14:paraId="6BCBB293" w14:textId="77777777" w:rsidR="00922DE5" w:rsidRPr="004167B4" w:rsidRDefault="00922DE5" w:rsidP="00922DE5">
      <w:pPr>
        <w:rPr>
          <w:i/>
          <w:iCs/>
        </w:rPr>
      </w:pPr>
      <w:r>
        <w:t xml:space="preserve">As </w:t>
      </w:r>
      <w:r w:rsidRPr="00935623">
        <w:t xml:space="preserve">1 Corinthians 12:12 </w:t>
      </w:r>
      <w:r>
        <w:t xml:space="preserve">tells us: </w:t>
      </w:r>
      <w:r w:rsidRPr="004167B4">
        <w:rPr>
          <w:i/>
          <w:iCs/>
        </w:rPr>
        <w:t>For just as the body is one and has many members, and all the members of the body, though many, are one body, so it is with Christ.</w:t>
      </w:r>
    </w:p>
    <w:p w14:paraId="008E9F7A" w14:textId="77777777" w:rsidR="00922DE5" w:rsidRDefault="00922DE5" w:rsidP="00922DE5">
      <w:pPr>
        <w:rPr>
          <w:i/>
          <w:iCs/>
        </w:rPr>
      </w:pPr>
      <w:r w:rsidRPr="00C849D7">
        <w:lastRenderedPageBreak/>
        <w:t xml:space="preserve">Romans 12:4-5 </w:t>
      </w:r>
      <w:r w:rsidRPr="00C849D7">
        <w:rPr>
          <w:i/>
          <w:iCs/>
        </w:rPr>
        <w:t>For as in one body we have many members, and the members do not all have the same function, so we, though many, are one body in Christ, and individually members one of another.</w:t>
      </w:r>
    </w:p>
    <w:p w14:paraId="7A88B859" w14:textId="77777777" w:rsidR="00922DE5" w:rsidRPr="00935623" w:rsidRDefault="00922DE5" w:rsidP="00922DE5">
      <w:r w:rsidRPr="00935623">
        <w:t xml:space="preserve">Genuine and biblical unity is found </w:t>
      </w:r>
      <w:proofErr w:type="gramStart"/>
      <w:r w:rsidRPr="00935623">
        <w:t>in the midst of</w:t>
      </w:r>
      <w:proofErr w:type="gramEnd"/>
      <w:r w:rsidRPr="00935623">
        <w:t xml:space="preserve"> real and passionate differences that we set aside in recognition that the differences we have are nowhere as important as the King we serve.</w:t>
      </w:r>
      <w:r>
        <w:rPr>
          <w:rStyle w:val="FootnoteReference"/>
        </w:rPr>
        <w:footnoteReference w:id="8"/>
      </w:r>
    </w:p>
    <w:p w14:paraId="6A1534E7" w14:textId="77777777" w:rsidR="00922DE5" w:rsidRPr="00935623" w:rsidRDefault="00922DE5" w:rsidP="00922DE5">
      <w:r w:rsidRPr="00944653">
        <w:t xml:space="preserve">The Bible emphasizes this in Galatians 3:28, where it states that distinctions such as gender or ethnicity </w:t>
      </w:r>
      <w:r>
        <w:t xml:space="preserve">or social status </w:t>
      </w:r>
      <w:r w:rsidRPr="00944653">
        <w:t xml:space="preserve">fade away in the light of our unity in Christ. </w:t>
      </w:r>
    </w:p>
    <w:p w14:paraId="4A9B6FFD" w14:textId="77777777" w:rsidR="00922DE5" w:rsidRDefault="00922DE5" w:rsidP="00922DE5">
      <w:pPr>
        <w:rPr>
          <w:i/>
          <w:iCs/>
        </w:rPr>
      </w:pPr>
      <w:r w:rsidRPr="00F168DB">
        <w:t xml:space="preserve">Galatians 3:28 </w:t>
      </w:r>
      <w:r w:rsidRPr="00C849D7">
        <w:rPr>
          <w:i/>
          <w:iCs/>
        </w:rPr>
        <w:t>There is neither Jew nor Gentile, neither slave nor free, nor is there male and</w:t>
      </w:r>
      <w:r w:rsidRPr="00C849D7">
        <w:rPr>
          <w:i/>
          <w:iCs/>
          <w:u w:val="single"/>
        </w:rPr>
        <w:t xml:space="preserve"> </w:t>
      </w:r>
      <w:r w:rsidRPr="00C849D7">
        <w:rPr>
          <w:i/>
          <w:iCs/>
        </w:rPr>
        <w:t>female, for you are all one in Christ Jesus.</w:t>
      </w:r>
    </w:p>
    <w:p w14:paraId="1544749C" w14:textId="3EBD0AB9" w:rsidR="003D6A04" w:rsidRPr="003D6A04" w:rsidRDefault="003D6A04" w:rsidP="00922DE5">
      <w:pPr>
        <w:rPr>
          <w:i/>
          <w:iCs/>
        </w:rPr>
      </w:pPr>
      <w:r>
        <w:t>In Acts 4:32 we read that “</w:t>
      </w:r>
      <w:r>
        <w:rPr>
          <w:i/>
          <w:iCs/>
        </w:rPr>
        <w:t>the community of believers were one in heart and mind</w:t>
      </w:r>
      <w:r w:rsidR="00557A61">
        <w:rPr>
          <w:i/>
          <w:iCs/>
        </w:rPr>
        <w:t>.</w:t>
      </w:r>
    </w:p>
    <w:p w14:paraId="4824103B" w14:textId="77777777" w:rsidR="00922DE5" w:rsidRDefault="00922DE5" w:rsidP="00922DE5">
      <w:r w:rsidRPr="00944653">
        <w:t>This doesn’t mean everyone thinks the same way, but it does mean that there’s a common purpose and identity that unites.</w:t>
      </w:r>
      <w:r w:rsidRPr="00944653">
        <w:tab/>
      </w:r>
    </w:p>
    <w:p w14:paraId="2A8F80AD" w14:textId="30281B2B" w:rsidR="00922DE5" w:rsidRPr="002A3764" w:rsidRDefault="00922DE5" w:rsidP="00922DE5">
      <w:r w:rsidRPr="002A3764">
        <w:t>Ephesians 4:15-16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p>
    <w:p w14:paraId="5E482D22" w14:textId="77777777" w:rsidR="00922DE5" w:rsidRPr="00C849D7" w:rsidRDefault="00922DE5" w:rsidP="00922DE5">
      <w:pPr>
        <w:rPr>
          <w:i/>
          <w:iCs/>
        </w:rPr>
      </w:pPr>
      <w:r w:rsidRPr="002A3764">
        <w:t xml:space="preserve">1 Corinthians 12:25 </w:t>
      </w:r>
      <w:r w:rsidRPr="00C849D7">
        <w:rPr>
          <w:i/>
          <w:iCs/>
        </w:rPr>
        <w:t>That there may be no division in the body, but that the members may have the same care for one another.</w:t>
      </w:r>
    </w:p>
    <w:p w14:paraId="11F86BB6" w14:textId="77777777" w:rsidR="00922DE5" w:rsidRPr="002A3764" w:rsidRDefault="00922DE5" w:rsidP="00922DE5">
      <w:r w:rsidRPr="002A3764">
        <w:t xml:space="preserve">True unity is simply people working together in harmony. In the field of music, harmony does not mean unison. We are not all </w:t>
      </w:r>
      <w:r>
        <w:t>playing</w:t>
      </w:r>
      <w:r w:rsidRPr="002A3764">
        <w:t xml:space="preserve"> the same note, but we are all singing the same song.</w:t>
      </w:r>
      <w:r>
        <w:rPr>
          <w:rStyle w:val="FootnoteReference"/>
        </w:rPr>
        <w:footnoteReference w:id="9"/>
      </w:r>
    </w:p>
    <w:p w14:paraId="6C34D6A5" w14:textId="77777777" w:rsidR="00845176" w:rsidRDefault="00922DE5" w:rsidP="00922DE5">
      <w:r w:rsidRPr="00690D93">
        <w:t xml:space="preserve">The core of church unity lies in a shared identity that </w:t>
      </w:r>
      <w:r w:rsidR="00A56720">
        <w:t xml:space="preserve">overrides </w:t>
      </w:r>
      <w:r w:rsidRPr="00690D93">
        <w:t xml:space="preserve">personal differences. This identity isn’t about shared hobbies or favourite sports teams but is deeply rooted in the transformative power of the Gospel. When </w:t>
      </w:r>
      <w:r w:rsidR="00A56720">
        <w:t>people</w:t>
      </w:r>
      <w:r w:rsidRPr="00690D93">
        <w:t xml:space="preserve"> come to faith, they are adopted into a spiritual family, creating bonds that go beyond mere acquaintanceship.</w:t>
      </w:r>
    </w:p>
    <w:p w14:paraId="0248F059" w14:textId="08E90E31" w:rsidR="00922DE5" w:rsidRPr="002A3764" w:rsidRDefault="00845176" w:rsidP="00922DE5">
      <w:r>
        <w:t>M</w:t>
      </w:r>
      <w:r w:rsidR="00C5555F">
        <w:t>e</w:t>
      </w:r>
      <w:r>
        <w:t xml:space="preserve">lody, Christabel, Ezra are our mokopuna (grandchildren), Lew and Roy and </w:t>
      </w:r>
      <w:r w:rsidR="00C5555F">
        <w:t>N</w:t>
      </w:r>
      <w:r>
        <w:t>ancy are our tupuna (elders). We are all family</w:t>
      </w:r>
      <w:r w:rsidR="00C5555F">
        <w:t>.</w:t>
      </w:r>
      <w:r w:rsidR="00922DE5" w:rsidRPr="002A3764">
        <w:tab/>
      </w:r>
    </w:p>
    <w:p w14:paraId="433947E5" w14:textId="77777777" w:rsidR="00922DE5" w:rsidRPr="002A3764" w:rsidRDefault="00922DE5" w:rsidP="00922DE5">
      <w:r w:rsidRPr="002A3764">
        <w:t>A Christian community is not a closed circle of people embracing each other, but a forward moving group of companions bound together by the same voice asking for their attention.</w:t>
      </w:r>
      <w:r>
        <w:rPr>
          <w:rStyle w:val="FootnoteReference"/>
        </w:rPr>
        <w:footnoteReference w:id="10"/>
      </w:r>
      <w:r w:rsidRPr="002A3764">
        <w:t xml:space="preserve"> </w:t>
      </w:r>
    </w:p>
    <w:p w14:paraId="0787F390" w14:textId="77777777" w:rsidR="00922DE5" w:rsidRPr="002A3764" w:rsidRDefault="00922DE5" w:rsidP="00922DE5">
      <w:r w:rsidRPr="002A3764">
        <w:t>The church is a family gathering where everyone is welcome, no matter their past or present struggles. In this family, each person’s unique gifts and traits contribute to the whole. It’s a place where people can lean on each other, share joys and burdens, and grow in faith together. This shared journey reinforces the sense of belonging and purpose.</w:t>
      </w:r>
    </w:p>
    <w:p w14:paraId="05979DDA" w14:textId="6D918102" w:rsidR="00922DE5" w:rsidRPr="002A3764" w:rsidRDefault="00922DE5" w:rsidP="00922DE5">
      <w:r>
        <w:t xml:space="preserve">But just because we are unified, does not mean that there are no bumps along the way. </w:t>
      </w:r>
      <w:r w:rsidRPr="002A3764">
        <w:t xml:space="preserve">Unity is not the total absence of conflict. That </w:t>
      </w:r>
      <w:r w:rsidR="00F70BA2">
        <w:t xml:space="preserve">absence </w:t>
      </w:r>
      <w:r w:rsidRPr="002A3764">
        <w:t xml:space="preserve">might be </w:t>
      </w:r>
      <w:proofErr w:type="gramStart"/>
      <w:r w:rsidRPr="002A3764">
        <w:t>uniformity</w:t>
      </w:r>
      <w:proofErr w:type="gramEnd"/>
      <w:r w:rsidR="00F70BA2">
        <w:t xml:space="preserve"> but u</w:t>
      </w:r>
      <w:r w:rsidRPr="002A3764">
        <w:t xml:space="preserve">nity is agreeing with </w:t>
      </w:r>
      <w:r w:rsidR="00F70BA2">
        <w:t>people who do not have our same view</w:t>
      </w:r>
      <w:r w:rsidRPr="002A3764">
        <w:t xml:space="preserve"> while </w:t>
      </w:r>
      <w:r w:rsidR="00A12380">
        <w:t>we</w:t>
      </w:r>
      <w:r w:rsidRPr="002A3764">
        <w:t xml:space="preserve"> are walking together.</w:t>
      </w:r>
      <w:r>
        <w:rPr>
          <w:rStyle w:val="FootnoteReference"/>
        </w:rPr>
        <w:footnoteReference w:id="11"/>
      </w:r>
    </w:p>
    <w:p w14:paraId="248F7310" w14:textId="77777777" w:rsidR="00922DE5" w:rsidRPr="002A3764" w:rsidRDefault="00922DE5" w:rsidP="00922DE5">
      <w:r w:rsidRPr="002A3764">
        <w:lastRenderedPageBreak/>
        <w:t xml:space="preserve">To truly experience unity, </w:t>
      </w:r>
      <w:r>
        <w:t xml:space="preserve">we </w:t>
      </w:r>
      <w:r w:rsidRPr="002A3764">
        <w:t>must actively participate in the life of the church, engaging with others and embracing the diversity that each person brings. This creates a dynamic and supportive environment where everyone can thrive, embodying the essence of what it means to be one in Christ.</w:t>
      </w:r>
    </w:p>
    <w:p w14:paraId="2E3DEF80" w14:textId="77777777" w:rsidR="00922DE5" w:rsidRPr="002A3764" w:rsidRDefault="00922DE5" w:rsidP="00922DE5">
      <w:r w:rsidRPr="002A3764">
        <w:t>In a world that often feels disconnected, the church stands as a beacon of togetherness. The need for community is deeply embedded in our human nature. It’s not just about gathering on Sundays; it’s about being part of a supportive network that helps us through life’s ups and downs.</w:t>
      </w:r>
    </w:p>
    <w:p w14:paraId="1919CE4E" w14:textId="77777777" w:rsidR="00922DE5" w:rsidRDefault="00922DE5" w:rsidP="00922DE5">
      <w:r>
        <w:t>Unity enriches our lives. Each of us stands to benefit from being part of a unified church. We're weak on our own, but we're much stronger together. When we're unified with other believers, we can learn more, grow more and enjoy the type of community God designed us to be a part of.</w:t>
      </w:r>
    </w:p>
    <w:p w14:paraId="0E0C40C9" w14:textId="77777777" w:rsidR="00922DE5" w:rsidRDefault="00922DE5" w:rsidP="00922DE5">
      <w:r>
        <w:t xml:space="preserve">Unity glorifies God: Romans 15:5-7 asks God to grant his church harmony, or the same attitude of mind, so that we "accept one another, then, just as Christ accepted you, in order to bring praise to God." </w:t>
      </w:r>
    </w:p>
    <w:p w14:paraId="071E0636" w14:textId="77777777" w:rsidR="00922DE5" w:rsidRDefault="00922DE5" w:rsidP="00922DE5">
      <w:r>
        <w:t xml:space="preserve">Note the </w:t>
      </w:r>
      <w:proofErr w:type="gramStart"/>
      <w:r>
        <w:t>ultimate goal</w:t>
      </w:r>
      <w:proofErr w:type="gramEnd"/>
      <w:r>
        <w:t xml:space="preserve"> here. When we're unified, we bring glory to our Father who desires to see His people living in close fellowship with each other.</w:t>
      </w:r>
    </w:p>
    <w:p w14:paraId="25E0F905" w14:textId="77777777" w:rsidR="00922DE5" w:rsidRDefault="00922DE5" w:rsidP="00922DE5">
      <w:r>
        <w:t>Next week I want to speak on how we can e</w:t>
      </w:r>
      <w:r w:rsidRPr="00E512B3">
        <w:t>mpower and encourag</w:t>
      </w:r>
      <w:r>
        <w:t>e</w:t>
      </w:r>
      <w:r w:rsidRPr="00E512B3">
        <w:t xml:space="preserve"> one another</w:t>
      </w:r>
    </w:p>
    <w:p w14:paraId="42BDFF85" w14:textId="77777777" w:rsidR="00922DE5" w:rsidRDefault="00922DE5" w:rsidP="00922DE5">
      <w:pPr>
        <w:rPr>
          <w:b/>
          <w:bCs/>
          <w:u w:val="single"/>
        </w:rPr>
      </w:pPr>
      <w:r>
        <w:rPr>
          <w:b/>
          <w:bCs/>
          <w:u w:val="single"/>
        </w:rPr>
        <w:br w:type="page"/>
      </w:r>
    </w:p>
    <w:p w14:paraId="4D714B40" w14:textId="77777777" w:rsidR="000E1F2E" w:rsidRDefault="000E1F2E"/>
    <w:sectPr w:rsidR="000E1F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BD5B" w14:textId="77777777" w:rsidR="00C80498" w:rsidRDefault="00C80498" w:rsidP="00922DE5">
      <w:pPr>
        <w:spacing w:after="0" w:line="240" w:lineRule="auto"/>
      </w:pPr>
      <w:r>
        <w:separator/>
      </w:r>
    </w:p>
  </w:endnote>
  <w:endnote w:type="continuationSeparator" w:id="0">
    <w:p w14:paraId="776594CF" w14:textId="77777777" w:rsidR="00C80498" w:rsidRDefault="00C80498" w:rsidP="0092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99A8" w14:textId="77777777" w:rsidR="00C80498" w:rsidRDefault="00C80498" w:rsidP="00922DE5">
      <w:pPr>
        <w:spacing w:after="0" w:line="240" w:lineRule="auto"/>
      </w:pPr>
      <w:r>
        <w:separator/>
      </w:r>
    </w:p>
  </w:footnote>
  <w:footnote w:type="continuationSeparator" w:id="0">
    <w:p w14:paraId="1BD7A281" w14:textId="77777777" w:rsidR="00C80498" w:rsidRDefault="00C80498" w:rsidP="00922DE5">
      <w:pPr>
        <w:spacing w:after="0" w:line="240" w:lineRule="auto"/>
      </w:pPr>
      <w:r>
        <w:continuationSeparator/>
      </w:r>
    </w:p>
  </w:footnote>
  <w:footnote w:id="1">
    <w:p w14:paraId="63BF38D5" w14:textId="3EE0EA70" w:rsidR="00AD4A73" w:rsidRPr="00AD4A73" w:rsidRDefault="00AD4A73">
      <w:pPr>
        <w:pStyle w:val="FootnoteText"/>
      </w:pPr>
      <w:r>
        <w:rPr>
          <w:rStyle w:val="FootnoteReference"/>
        </w:rPr>
        <w:footnoteRef/>
      </w:r>
      <w:r>
        <w:t xml:space="preserve"> Simon Kistemaker </w:t>
      </w:r>
      <w:r>
        <w:rPr>
          <w:i/>
          <w:iCs/>
        </w:rPr>
        <w:t>Acts</w:t>
      </w:r>
      <w:r>
        <w:t xml:space="preserve"> 174</w:t>
      </w:r>
    </w:p>
  </w:footnote>
  <w:footnote w:id="2">
    <w:p w14:paraId="0E006ED5" w14:textId="77777777" w:rsidR="00922DE5" w:rsidRDefault="00922DE5" w:rsidP="00922DE5">
      <w:pPr>
        <w:pStyle w:val="FootnoteText"/>
      </w:pPr>
      <w:r>
        <w:rPr>
          <w:rStyle w:val="FootnoteReference"/>
        </w:rPr>
        <w:footnoteRef/>
      </w:r>
      <w:r>
        <w:t xml:space="preserve"> </w:t>
      </w:r>
      <w:r w:rsidRPr="009E4B95">
        <w:t xml:space="preserve">Craig Nessan “Surviving Congregational Leadership: a theology of family systems” </w:t>
      </w:r>
      <w:r w:rsidRPr="00F168DB">
        <w:rPr>
          <w:i/>
          <w:iCs/>
        </w:rPr>
        <w:t>Word and World Vol XX, number 4, Fall 2000</w:t>
      </w:r>
      <w:r w:rsidRPr="009E4B95">
        <w:t>, 395</w:t>
      </w:r>
    </w:p>
  </w:footnote>
  <w:footnote w:id="3">
    <w:p w14:paraId="79977BEB" w14:textId="77777777" w:rsidR="00922DE5" w:rsidRDefault="00922DE5" w:rsidP="00922DE5">
      <w:pPr>
        <w:pStyle w:val="FootnoteText"/>
      </w:pPr>
      <w:r>
        <w:rPr>
          <w:rStyle w:val="FootnoteReference"/>
        </w:rPr>
        <w:footnoteRef/>
      </w:r>
      <w:r>
        <w:t xml:space="preserve"> </w:t>
      </w:r>
      <w:r w:rsidRPr="00025D64">
        <w:t xml:space="preserve">Marva Dawn &amp; </w:t>
      </w:r>
      <w:proofErr w:type="gramStart"/>
      <w:r w:rsidRPr="00025D64">
        <w:t>Eugene Peterson</w:t>
      </w:r>
      <w:proofErr w:type="gramEnd"/>
      <w:r w:rsidRPr="00025D64">
        <w:t xml:space="preserve"> </w:t>
      </w:r>
      <w:r w:rsidRPr="00F168DB">
        <w:rPr>
          <w:i/>
          <w:iCs/>
        </w:rPr>
        <w:t>The Unnecessary Pastor</w:t>
      </w:r>
      <w:r w:rsidRPr="00025D64">
        <w:t xml:space="preserve"> 215-6</w:t>
      </w:r>
    </w:p>
  </w:footnote>
  <w:footnote w:id="4">
    <w:p w14:paraId="4379ED51" w14:textId="77777777" w:rsidR="00922DE5" w:rsidRDefault="00922DE5" w:rsidP="00922DE5">
      <w:pPr>
        <w:pStyle w:val="FootnoteText"/>
      </w:pPr>
      <w:r>
        <w:rPr>
          <w:rStyle w:val="FootnoteReference"/>
        </w:rPr>
        <w:footnoteRef/>
      </w:r>
      <w:r>
        <w:t xml:space="preserve"> Rowland Forman </w:t>
      </w:r>
      <w:r w:rsidRPr="00F168DB">
        <w:rPr>
          <w:i/>
          <w:iCs/>
        </w:rPr>
        <w:t>The Lost Art of Lingering</w:t>
      </w:r>
      <w:r>
        <w:t xml:space="preserve"> Loc 1005-16</w:t>
      </w:r>
    </w:p>
  </w:footnote>
  <w:footnote w:id="5">
    <w:p w14:paraId="37921B83" w14:textId="0DF72606" w:rsidR="00922DE5" w:rsidRDefault="00922DE5" w:rsidP="00922DE5">
      <w:pPr>
        <w:pStyle w:val="FootnoteText"/>
      </w:pPr>
      <w:r>
        <w:rPr>
          <w:rStyle w:val="FootnoteReference"/>
        </w:rPr>
        <w:footnoteRef/>
      </w:r>
      <w:r w:rsidR="00472CF4">
        <w:t xml:space="preserve"> </w:t>
      </w:r>
      <w:r w:rsidR="00472CF4" w:rsidRPr="00472CF4">
        <w:t>Marjorie J. Thompson, Soul Feast</w:t>
      </w:r>
      <w:r w:rsidR="00472CF4">
        <w:t xml:space="preserve"> quoted in</w:t>
      </w:r>
      <w:r>
        <w:t xml:space="preserve"> </w:t>
      </w:r>
      <w:r w:rsidRPr="00711D3B">
        <w:t xml:space="preserve">Lynne M. Baab </w:t>
      </w:r>
      <w:r w:rsidRPr="00F168DB">
        <w:rPr>
          <w:i/>
          <w:iCs/>
        </w:rPr>
        <w:t>Joy Together: Spiritual Practices for Your Congregation</w:t>
      </w:r>
      <w:r w:rsidRPr="00711D3B">
        <w:t xml:space="preserve"> 3</w:t>
      </w:r>
    </w:p>
  </w:footnote>
  <w:footnote w:id="6">
    <w:p w14:paraId="7B363752" w14:textId="77777777" w:rsidR="00922DE5" w:rsidRDefault="00922DE5" w:rsidP="00922DE5">
      <w:pPr>
        <w:pStyle w:val="FootnoteText"/>
      </w:pPr>
      <w:r>
        <w:rPr>
          <w:rStyle w:val="FootnoteReference"/>
        </w:rPr>
        <w:footnoteRef/>
      </w:r>
      <w:r>
        <w:t xml:space="preserve"> </w:t>
      </w:r>
      <w:r w:rsidRPr="009E4B95">
        <w:t xml:space="preserve">Marva Dawn </w:t>
      </w:r>
      <w:r w:rsidRPr="00F168DB">
        <w:rPr>
          <w:i/>
          <w:iCs/>
        </w:rPr>
        <w:t>Joy in Divine Wisdom: practices of discernment from other cultures and Christian traditions</w:t>
      </w:r>
      <w:r w:rsidRPr="009E4B95">
        <w:t xml:space="preserve"> 107</w:t>
      </w:r>
    </w:p>
  </w:footnote>
  <w:footnote w:id="7">
    <w:p w14:paraId="69F5309C" w14:textId="77777777" w:rsidR="00922DE5" w:rsidRDefault="00922DE5" w:rsidP="00922DE5">
      <w:pPr>
        <w:pStyle w:val="FootnoteText"/>
      </w:pPr>
      <w:r>
        <w:rPr>
          <w:rStyle w:val="FootnoteReference"/>
        </w:rPr>
        <w:footnoteRef/>
      </w:r>
      <w:r>
        <w:t xml:space="preserve"> </w:t>
      </w:r>
      <w:r w:rsidRPr="00BE2375">
        <w:t xml:space="preserve">Henry Blackaby and Richard Blackaby </w:t>
      </w:r>
      <w:r w:rsidRPr="00F168DB">
        <w:rPr>
          <w:i/>
          <w:iCs/>
        </w:rPr>
        <w:t>Hearing God's Voice</w:t>
      </w:r>
      <w:r w:rsidRPr="00BE2375">
        <w:t xml:space="preserve"> 162</w:t>
      </w:r>
    </w:p>
  </w:footnote>
  <w:footnote w:id="8">
    <w:p w14:paraId="7E56B932" w14:textId="77777777" w:rsidR="00922DE5" w:rsidRDefault="00922DE5" w:rsidP="00922DE5">
      <w:pPr>
        <w:pStyle w:val="FootnoteText"/>
      </w:pPr>
      <w:r>
        <w:rPr>
          <w:rStyle w:val="FootnoteReference"/>
        </w:rPr>
        <w:footnoteRef/>
      </w:r>
      <w:r>
        <w:t xml:space="preserve"> </w:t>
      </w:r>
      <w:r w:rsidRPr="00935623">
        <w:t>Larry Osborne “Understanding Unity”</w:t>
      </w:r>
    </w:p>
  </w:footnote>
  <w:footnote w:id="9">
    <w:p w14:paraId="600B9BEA" w14:textId="77777777" w:rsidR="00922DE5" w:rsidRDefault="00922DE5" w:rsidP="00922DE5">
      <w:pPr>
        <w:pStyle w:val="FootnoteText"/>
      </w:pPr>
      <w:r>
        <w:rPr>
          <w:rStyle w:val="FootnoteReference"/>
        </w:rPr>
        <w:footnoteRef/>
      </w:r>
      <w:r>
        <w:t xml:space="preserve"> </w:t>
      </w:r>
      <w:r w:rsidRPr="00690D93">
        <w:t>Tommy Tenney God’s Dream Team 120</w:t>
      </w:r>
    </w:p>
  </w:footnote>
  <w:footnote w:id="10">
    <w:p w14:paraId="38693773" w14:textId="77777777" w:rsidR="00922DE5" w:rsidRDefault="00922DE5" w:rsidP="00922DE5">
      <w:pPr>
        <w:pStyle w:val="FootnoteText"/>
      </w:pPr>
      <w:r>
        <w:rPr>
          <w:rStyle w:val="FootnoteReference"/>
        </w:rPr>
        <w:footnoteRef/>
      </w:r>
      <w:r>
        <w:t xml:space="preserve"> </w:t>
      </w:r>
      <w:r w:rsidRPr="00690D93">
        <w:t>Henri Nouwen Reaching Out 141</w:t>
      </w:r>
    </w:p>
  </w:footnote>
  <w:footnote w:id="11">
    <w:p w14:paraId="37810FA5" w14:textId="77777777" w:rsidR="00922DE5" w:rsidRDefault="00922DE5" w:rsidP="00922DE5">
      <w:pPr>
        <w:pStyle w:val="FootnoteText"/>
      </w:pPr>
      <w:r>
        <w:rPr>
          <w:rStyle w:val="FootnoteReference"/>
        </w:rPr>
        <w:footnoteRef/>
      </w:r>
      <w:r>
        <w:t xml:space="preserve"> </w:t>
      </w:r>
      <w:r w:rsidRPr="00D85032">
        <w:t>Tommy Tenney God’s Dream Team 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5"/>
    <w:rsid w:val="00000184"/>
    <w:rsid w:val="000057E9"/>
    <w:rsid w:val="0005370F"/>
    <w:rsid w:val="000D0303"/>
    <w:rsid w:val="000D5EAC"/>
    <w:rsid w:val="000E1F2E"/>
    <w:rsid w:val="002F1BF6"/>
    <w:rsid w:val="003D6A04"/>
    <w:rsid w:val="003E2FC9"/>
    <w:rsid w:val="00460D66"/>
    <w:rsid w:val="00472CF4"/>
    <w:rsid w:val="004818E3"/>
    <w:rsid w:val="00506EA7"/>
    <w:rsid w:val="00552763"/>
    <w:rsid w:val="00557A61"/>
    <w:rsid w:val="005635A6"/>
    <w:rsid w:val="00575E02"/>
    <w:rsid w:val="0069376D"/>
    <w:rsid w:val="006F0A22"/>
    <w:rsid w:val="00825DC7"/>
    <w:rsid w:val="00845176"/>
    <w:rsid w:val="00876261"/>
    <w:rsid w:val="008B7070"/>
    <w:rsid w:val="00904A2F"/>
    <w:rsid w:val="00922DE5"/>
    <w:rsid w:val="009C55E9"/>
    <w:rsid w:val="00A12380"/>
    <w:rsid w:val="00A56720"/>
    <w:rsid w:val="00A869BF"/>
    <w:rsid w:val="00AC5458"/>
    <w:rsid w:val="00AD4A73"/>
    <w:rsid w:val="00B406AD"/>
    <w:rsid w:val="00BB3BCA"/>
    <w:rsid w:val="00BB5278"/>
    <w:rsid w:val="00BE43F7"/>
    <w:rsid w:val="00C03767"/>
    <w:rsid w:val="00C5555F"/>
    <w:rsid w:val="00C564E7"/>
    <w:rsid w:val="00C80498"/>
    <w:rsid w:val="00CD561B"/>
    <w:rsid w:val="00D9716A"/>
    <w:rsid w:val="00E32890"/>
    <w:rsid w:val="00F70B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7EC8"/>
  <w15:chartTrackingRefBased/>
  <w15:docId w15:val="{84B183F4-2D92-470B-8BE4-F7325BA6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E5"/>
  </w:style>
  <w:style w:type="paragraph" w:styleId="Heading1">
    <w:name w:val="heading 1"/>
    <w:basedOn w:val="Normal"/>
    <w:next w:val="Normal"/>
    <w:link w:val="Heading1Char"/>
    <w:uiPriority w:val="9"/>
    <w:qFormat/>
    <w:rsid w:val="00922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DE5"/>
    <w:rPr>
      <w:rFonts w:eastAsiaTheme="majorEastAsia" w:cstheme="majorBidi"/>
      <w:color w:val="272727" w:themeColor="text1" w:themeTint="D8"/>
    </w:rPr>
  </w:style>
  <w:style w:type="paragraph" w:styleId="Title">
    <w:name w:val="Title"/>
    <w:basedOn w:val="Normal"/>
    <w:next w:val="Normal"/>
    <w:link w:val="TitleChar"/>
    <w:uiPriority w:val="10"/>
    <w:qFormat/>
    <w:rsid w:val="00922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DE5"/>
    <w:pPr>
      <w:spacing w:before="160"/>
      <w:jc w:val="center"/>
    </w:pPr>
    <w:rPr>
      <w:i/>
      <w:iCs/>
      <w:color w:val="404040" w:themeColor="text1" w:themeTint="BF"/>
    </w:rPr>
  </w:style>
  <w:style w:type="character" w:customStyle="1" w:styleId="QuoteChar">
    <w:name w:val="Quote Char"/>
    <w:basedOn w:val="DefaultParagraphFont"/>
    <w:link w:val="Quote"/>
    <w:uiPriority w:val="29"/>
    <w:rsid w:val="00922DE5"/>
    <w:rPr>
      <w:i/>
      <w:iCs/>
      <w:color w:val="404040" w:themeColor="text1" w:themeTint="BF"/>
    </w:rPr>
  </w:style>
  <w:style w:type="paragraph" w:styleId="ListParagraph">
    <w:name w:val="List Paragraph"/>
    <w:basedOn w:val="Normal"/>
    <w:uiPriority w:val="34"/>
    <w:qFormat/>
    <w:rsid w:val="00922DE5"/>
    <w:pPr>
      <w:ind w:left="720"/>
      <w:contextualSpacing/>
    </w:pPr>
  </w:style>
  <w:style w:type="character" w:styleId="IntenseEmphasis">
    <w:name w:val="Intense Emphasis"/>
    <w:basedOn w:val="DefaultParagraphFont"/>
    <w:uiPriority w:val="21"/>
    <w:qFormat/>
    <w:rsid w:val="00922DE5"/>
    <w:rPr>
      <w:i/>
      <w:iCs/>
      <w:color w:val="0F4761" w:themeColor="accent1" w:themeShade="BF"/>
    </w:rPr>
  </w:style>
  <w:style w:type="paragraph" w:styleId="IntenseQuote">
    <w:name w:val="Intense Quote"/>
    <w:basedOn w:val="Normal"/>
    <w:next w:val="Normal"/>
    <w:link w:val="IntenseQuoteChar"/>
    <w:uiPriority w:val="30"/>
    <w:qFormat/>
    <w:rsid w:val="00922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DE5"/>
    <w:rPr>
      <w:i/>
      <w:iCs/>
      <w:color w:val="0F4761" w:themeColor="accent1" w:themeShade="BF"/>
    </w:rPr>
  </w:style>
  <w:style w:type="character" w:styleId="IntenseReference">
    <w:name w:val="Intense Reference"/>
    <w:basedOn w:val="DefaultParagraphFont"/>
    <w:uiPriority w:val="32"/>
    <w:qFormat/>
    <w:rsid w:val="00922DE5"/>
    <w:rPr>
      <w:b/>
      <w:bCs/>
      <w:smallCaps/>
      <w:color w:val="0F4761" w:themeColor="accent1" w:themeShade="BF"/>
      <w:spacing w:val="5"/>
    </w:rPr>
  </w:style>
  <w:style w:type="paragraph" w:styleId="FootnoteText">
    <w:name w:val="footnote text"/>
    <w:basedOn w:val="Normal"/>
    <w:link w:val="FootnoteTextChar"/>
    <w:uiPriority w:val="99"/>
    <w:semiHidden/>
    <w:unhideWhenUsed/>
    <w:rsid w:val="00922D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DE5"/>
    <w:rPr>
      <w:sz w:val="20"/>
      <w:szCs w:val="20"/>
    </w:rPr>
  </w:style>
  <w:style w:type="character" w:styleId="FootnoteReference">
    <w:name w:val="footnote reference"/>
    <w:basedOn w:val="DefaultParagraphFont"/>
    <w:uiPriority w:val="99"/>
    <w:semiHidden/>
    <w:unhideWhenUsed/>
    <w:rsid w:val="0092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5C957-0BA5-47FC-A9F4-B805763D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2168</Words>
  <Characters>12361</Characters>
  <Application>Microsoft Office Word</Application>
  <DocSecurity>0</DocSecurity>
  <Lines>103</Lines>
  <Paragraphs>28</Paragraphs>
  <ScaleCrop>false</ScaleCrop>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36</cp:revision>
  <dcterms:created xsi:type="dcterms:W3CDTF">2025-10-20T00:09:00Z</dcterms:created>
  <dcterms:modified xsi:type="dcterms:W3CDTF">2025-10-20T02:09:00Z</dcterms:modified>
</cp:coreProperties>
</file>